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F7" w:rsidRDefault="00FC29F7" w:rsidP="002169CD">
      <w:pPr>
        <w:spacing w:line="400" w:lineRule="exact"/>
        <w:rPr>
          <w:szCs w:val="28"/>
          <w:u w:color="1C654D"/>
        </w:rPr>
      </w:pPr>
    </w:p>
    <w:p w:rsidR="00FC29F7" w:rsidRDefault="00FC29F7" w:rsidP="00FC29F7">
      <w:pPr>
        <w:tabs>
          <w:tab w:val="left" w:pos="1656"/>
          <w:tab w:val="center" w:pos="4153"/>
        </w:tabs>
        <w:spacing w:line="700" w:lineRule="exact"/>
        <w:jc w:val="center"/>
        <w:rPr>
          <w:rFonts w:ascii="小标宋" w:eastAsia="小标宋" w:hAnsi="仿宋"/>
          <w:sz w:val="44"/>
          <w:szCs w:val="44"/>
          <w:u w:color="1C654D"/>
        </w:rPr>
      </w:pPr>
      <w:bookmarkStart w:id="0" w:name="_Toc262569163"/>
      <w:r w:rsidRPr="00FC29F7">
        <w:rPr>
          <w:rFonts w:ascii="小标宋" w:eastAsia="小标宋" w:hAnsi="仿宋" w:hint="eastAsia"/>
          <w:sz w:val="44"/>
          <w:szCs w:val="44"/>
          <w:u w:color="1C654D"/>
        </w:rPr>
        <w:t>东莞理工学院城市学院</w:t>
      </w:r>
    </w:p>
    <w:p w:rsidR="00FC29F7" w:rsidRDefault="00FC29F7" w:rsidP="00FC29F7">
      <w:pPr>
        <w:tabs>
          <w:tab w:val="left" w:pos="1656"/>
          <w:tab w:val="center" w:pos="4153"/>
        </w:tabs>
        <w:spacing w:line="700" w:lineRule="exact"/>
        <w:jc w:val="center"/>
        <w:rPr>
          <w:rFonts w:ascii="小标宋" w:eastAsia="小标宋" w:hAnsi="仿宋"/>
          <w:sz w:val="44"/>
          <w:szCs w:val="44"/>
          <w:u w:color="1C654D"/>
        </w:rPr>
      </w:pPr>
      <w:r w:rsidRPr="00FC29F7">
        <w:rPr>
          <w:rFonts w:ascii="小标宋" w:eastAsia="小标宋" w:hAnsi="仿宋" w:hint="eastAsia"/>
          <w:sz w:val="44"/>
          <w:szCs w:val="44"/>
          <w:u w:color="1C654D"/>
        </w:rPr>
        <w:t>精密贵重仪器设备管理规定</w:t>
      </w:r>
      <w:bookmarkEnd w:id="0"/>
    </w:p>
    <w:p w:rsidR="00FC29F7" w:rsidRPr="00FC29F7" w:rsidRDefault="00FC29F7" w:rsidP="00FC29F7">
      <w:pPr>
        <w:tabs>
          <w:tab w:val="left" w:pos="1656"/>
          <w:tab w:val="center" w:pos="4153"/>
        </w:tabs>
        <w:spacing w:line="700" w:lineRule="exact"/>
        <w:jc w:val="center"/>
        <w:rPr>
          <w:rFonts w:ascii="小标宋" w:eastAsia="小标宋" w:hAnsi="仿宋"/>
          <w:sz w:val="44"/>
          <w:szCs w:val="44"/>
          <w:u w:color="1C654D"/>
        </w:rPr>
      </w:pPr>
    </w:p>
    <w:p w:rsidR="00FC29F7" w:rsidRPr="00FC29F7" w:rsidRDefault="00FC29F7" w:rsidP="00FC29F7">
      <w:pPr>
        <w:jc w:val="center"/>
        <w:rPr>
          <w:rFonts w:ascii="黑体" w:eastAsia="黑体" w:hAnsi="黑体"/>
          <w:szCs w:val="28"/>
        </w:rPr>
      </w:pPr>
      <w:r w:rsidRPr="00FC29F7">
        <w:rPr>
          <w:rFonts w:ascii="黑体" w:eastAsia="黑体" w:hAnsi="黑体" w:hint="eastAsia"/>
          <w:szCs w:val="28"/>
        </w:rPr>
        <w:t>第一章  总  则</w:t>
      </w:r>
    </w:p>
    <w:p w:rsidR="00FC29F7" w:rsidRPr="00FC29F7" w:rsidRDefault="00FC29F7" w:rsidP="00FC29F7">
      <w:pPr>
        <w:ind w:firstLineChars="200" w:firstLine="553"/>
        <w:rPr>
          <w:szCs w:val="28"/>
          <w:u w:color="1C654D"/>
        </w:rPr>
      </w:pPr>
      <w:r w:rsidRPr="00FC29F7">
        <w:rPr>
          <w:rFonts w:ascii="小标宋" w:eastAsia="小标宋" w:hint="eastAsia"/>
          <w:szCs w:val="28"/>
          <w:u w:color="1C654D"/>
        </w:rPr>
        <w:t>第一条</w:t>
      </w:r>
      <w:r w:rsidRPr="00FC29F7">
        <w:rPr>
          <w:rFonts w:hint="eastAsia"/>
          <w:szCs w:val="28"/>
          <w:u w:color="1C654D"/>
        </w:rPr>
        <w:t xml:space="preserve">  为加强学院精密贵重仪器设备的管理，根据教育部有关文件精神以及《东莞理工学院城市学院仪器设备管理办法》，结合学院实际情况，特制定本办法。</w:t>
      </w:r>
    </w:p>
    <w:p w:rsidR="00FC29F7" w:rsidRPr="00FC29F7" w:rsidRDefault="00FC29F7" w:rsidP="00FC29F7">
      <w:pPr>
        <w:ind w:firstLineChars="200" w:firstLine="553"/>
        <w:rPr>
          <w:szCs w:val="28"/>
          <w:u w:color="1C654D"/>
        </w:rPr>
      </w:pPr>
      <w:r w:rsidRPr="001B26CC">
        <w:rPr>
          <w:rFonts w:ascii="小标宋" w:eastAsia="小标宋" w:hint="eastAsia"/>
          <w:szCs w:val="28"/>
          <w:u w:color="1C654D"/>
        </w:rPr>
        <w:t xml:space="preserve">第二条 </w:t>
      </w:r>
      <w:r w:rsidRPr="00FC29F7">
        <w:rPr>
          <w:rFonts w:hint="eastAsia"/>
          <w:szCs w:val="28"/>
          <w:u w:color="1C654D"/>
        </w:rPr>
        <w:t xml:space="preserve"> 精密贵重仪器设备的范围：</w:t>
      </w:r>
    </w:p>
    <w:p w:rsidR="00FC29F7" w:rsidRPr="00FC29F7" w:rsidRDefault="00FC29F7" w:rsidP="001B26CC">
      <w:pPr>
        <w:ind w:firstLineChars="150" w:firstLine="415"/>
        <w:rPr>
          <w:szCs w:val="28"/>
          <w:u w:color="1C654D"/>
        </w:rPr>
      </w:pPr>
      <w:r w:rsidRPr="00FC29F7">
        <w:rPr>
          <w:rFonts w:hint="eastAsia"/>
          <w:szCs w:val="28"/>
          <w:u w:color="1C654D"/>
        </w:rPr>
        <w:t>（一）凡单价超过人民币5万元（含5万元）的仪器设备；</w:t>
      </w:r>
    </w:p>
    <w:p w:rsidR="00CB0CC5" w:rsidRDefault="00FC29F7" w:rsidP="001776F7">
      <w:pPr>
        <w:ind w:firstLineChars="150" w:firstLine="415"/>
        <w:rPr>
          <w:szCs w:val="28"/>
          <w:u w:color="1C654D"/>
        </w:rPr>
      </w:pPr>
      <w:r w:rsidRPr="00FC29F7">
        <w:rPr>
          <w:rFonts w:hint="eastAsia"/>
          <w:szCs w:val="28"/>
          <w:u w:color="1C654D"/>
        </w:rPr>
        <w:t>（二）凡单件价格不足5万元，但属于成套购置或需配套使用，整套价格超过或达到5万元的仪器设备；</w:t>
      </w:r>
    </w:p>
    <w:p w:rsidR="00FC29F7" w:rsidRPr="00FC29F7" w:rsidRDefault="001776F7" w:rsidP="001776F7">
      <w:pPr>
        <w:ind w:firstLineChars="150" w:firstLine="415"/>
        <w:rPr>
          <w:szCs w:val="28"/>
          <w:u w:color="1C654D"/>
        </w:rPr>
      </w:pPr>
      <w:r w:rsidRPr="00FC29F7">
        <w:rPr>
          <w:rFonts w:hint="eastAsia"/>
          <w:szCs w:val="28"/>
          <w:u w:color="1C654D"/>
        </w:rPr>
        <w:t>（</w:t>
      </w:r>
      <w:r>
        <w:rPr>
          <w:rFonts w:hint="eastAsia"/>
          <w:szCs w:val="28"/>
          <w:u w:color="1C654D"/>
        </w:rPr>
        <w:t>三</w:t>
      </w:r>
      <w:r w:rsidRPr="00FC29F7">
        <w:rPr>
          <w:rFonts w:hint="eastAsia"/>
          <w:szCs w:val="28"/>
          <w:u w:color="1C654D"/>
        </w:rPr>
        <w:t>）</w:t>
      </w:r>
      <w:r w:rsidR="00CB0CC5">
        <w:rPr>
          <w:rFonts w:hint="eastAsia"/>
          <w:szCs w:val="28"/>
          <w:u w:color="1C654D"/>
        </w:rPr>
        <w:t xml:space="preserve"> </w:t>
      </w:r>
      <w:r w:rsidR="00FC29F7" w:rsidRPr="00FC29F7">
        <w:rPr>
          <w:rFonts w:hint="eastAsia"/>
          <w:szCs w:val="28"/>
          <w:u w:color="1C654D"/>
        </w:rPr>
        <w:t>单价不足5万元，但属于教育行政主管部门明确规定为精密、稀缺的仪器设备；</w:t>
      </w:r>
    </w:p>
    <w:p w:rsidR="00FC29F7" w:rsidRPr="00FC29F7" w:rsidRDefault="00FC29F7" w:rsidP="001B26CC">
      <w:pPr>
        <w:ind w:firstLineChars="150" w:firstLine="415"/>
        <w:rPr>
          <w:szCs w:val="28"/>
          <w:u w:color="1C654D"/>
        </w:rPr>
      </w:pPr>
      <w:r w:rsidRPr="00FC29F7">
        <w:rPr>
          <w:rFonts w:hint="eastAsia"/>
          <w:szCs w:val="28"/>
          <w:u w:color="1C654D"/>
        </w:rPr>
        <w:t>（四）国外进口的稀缺仪器设备。</w:t>
      </w:r>
    </w:p>
    <w:p w:rsidR="00FC29F7" w:rsidRPr="00FC29F7" w:rsidRDefault="00FC29F7" w:rsidP="00FC29F7">
      <w:pPr>
        <w:ind w:firstLineChars="200" w:firstLine="553"/>
        <w:rPr>
          <w:szCs w:val="28"/>
          <w:u w:color="1C654D"/>
        </w:rPr>
      </w:pPr>
      <w:r w:rsidRPr="001B26CC">
        <w:rPr>
          <w:rFonts w:ascii="小标宋" w:eastAsia="小标宋" w:hint="eastAsia"/>
          <w:szCs w:val="28"/>
          <w:u w:color="1C654D"/>
        </w:rPr>
        <w:t xml:space="preserve">第三条 </w:t>
      </w:r>
      <w:r w:rsidRPr="00FC29F7">
        <w:rPr>
          <w:rFonts w:hint="eastAsia"/>
          <w:szCs w:val="28"/>
          <w:u w:color="1C654D"/>
        </w:rPr>
        <w:t xml:space="preserve"> 学院实验中心资产管理办公室负责全院精密贵重仪器设备的管理工作。各处（室）、系（部）、中心是精密贵重仪器设备的使用部门，负责本部门精密贵重仪器设备的日常管理，并应指定一名行政领导负责分管该项工作。</w:t>
      </w:r>
    </w:p>
    <w:p w:rsidR="00FC29F7" w:rsidRPr="00FC29F7" w:rsidRDefault="00FC29F7" w:rsidP="00FC29F7">
      <w:pPr>
        <w:ind w:firstLineChars="200" w:firstLine="553"/>
        <w:rPr>
          <w:szCs w:val="28"/>
          <w:u w:color="1C654D"/>
        </w:rPr>
      </w:pPr>
      <w:r w:rsidRPr="001B26CC">
        <w:rPr>
          <w:rFonts w:ascii="小标宋" w:eastAsia="小标宋" w:hint="eastAsia"/>
          <w:szCs w:val="28"/>
          <w:u w:color="1C654D"/>
        </w:rPr>
        <w:t xml:space="preserve">第四条 </w:t>
      </w:r>
      <w:r w:rsidRPr="00FC29F7">
        <w:rPr>
          <w:rFonts w:hint="eastAsia"/>
          <w:szCs w:val="28"/>
          <w:u w:color="1C654D"/>
        </w:rPr>
        <w:t xml:space="preserve"> 精密贵重仪器设备实行专管共用或协作共用，避免重复购置、利用率低而造成的积压浪费。</w:t>
      </w:r>
    </w:p>
    <w:p w:rsidR="00FC29F7" w:rsidRPr="001B26CC" w:rsidRDefault="00FC29F7" w:rsidP="00FC29F7">
      <w:pPr>
        <w:jc w:val="center"/>
        <w:rPr>
          <w:rFonts w:ascii="黑体" w:eastAsia="黑体" w:hAnsi="黑体"/>
          <w:szCs w:val="28"/>
          <w:u w:color="1C654D"/>
        </w:rPr>
      </w:pPr>
      <w:r w:rsidRPr="001B26CC">
        <w:rPr>
          <w:rFonts w:ascii="黑体" w:eastAsia="黑体" w:hAnsi="黑体" w:hint="eastAsia"/>
          <w:szCs w:val="28"/>
          <w:u w:color="1C654D"/>
        </w:rPr>
        <w:t>第二章  购置与验收</w:t>
      </w:r>
    </w:p>
    <w:p w:rsidR="00FC29F7" w:rsidRPr="00FC29F7" w:rsidRDefault="00FC29F7" w:rsidP="00FC29F7">
      <w:pPr>
        <w:ind w:firstLineChars="200" w:firstLine="553"/>
        <w:rPr>
          <w:szCs w:val="28"/>
          <w:u w:color="1C654D"/>
        </w:rPr>
      </w:pPr>
      <w:r w:rsidRPr="001B26CC">
        <w:rPr>
          <w:rFonts w:ascii="小标宋" w:eastAsia="小标宋" w:hint="eastAsia"/>
          <w:szCs w:val="28"/>
          <w:u w:color="1C654D"/>
        </w:rPr>
        <w:t xml:space="preserve">第五条 </w:t>
      </w:r>
      <w:r w:rsidRPr="00FC29F7">
        <w:rPr>
          <w:rFonts w:hint="eastAsia"/>
          <w:szCs w:val="28"/>
          <w:u w:color="1C654D"/>
        </w:rPr>
        <w:t xml:space="preserve"> 精密贵重仪器设备的购置，需遵循学科和部门共享的原则，由使用部门拟定年度购置计划，填写《东莞理工学院城市学院精</w:t>
      </w:r>
      <w:r w:rsidRPr="00FC29F7">
        <w:rPr>
          <w:rFonts w:hint="eastAsia"/>
          <w:szCs w:val="28"/>
          <w:u w:color="1C654D"/>
        </w:rPr>
        <w:lastRenderedPageBreak/>
        <w:t>密贵重仪器及大型设备可行性论证报告》，由学院实验室建设领导小组组织初审、论证并通过后，由实验中心资产管理部门进行统计汇总，报财务处审核，经院长、书记办公会议批准后列入学院年度财务预算，制定年度采购计划。具体采购程序按照《东莞理工学院城市学院采购管理办法》执行。</w:t>
      </w:r>
    </w:p>
    <w:p w:rsidR="00FC29F7" w:rsidRPr="00FC29F7" w:rsidRDefault="00FC29F7" w:rsidP="00FC29F7">
      <w:pPr>
        <w:ind w:firstLineChars="200" w:firstLine="553"/>
        <w:rPr>
          <w:szCs w:val="28"/>
          <w:u w:color="1C654D"/>
        </w:rPr>
      </w:pPr>
      <w:r w:rsidRPr="001B26CC">
        <w:rPr>
          <w:rFonts w:ascii="小标宋" w:eastAsia="小标宋" w:hint="eastAsia"/>
          <w:szCs w:val="28"/>
          <w:u w:color="1C654D"/>
        </w:rPr>
        <w:t xml:space="preserve">第六条 </w:t>
      </w:r>
      <w:r w:rsidRPr="00FC29F7">
        <w:rPr>
          <w:rFonts w:hint="eastAsia"/>
          <w:szCs w:val="28"/>
          <w:u w:color="1C654D"/>
        </w:rPr>
        <w:t xml:space="preserve"> 可行性论证是避免决策错误，提高仪器设备使用效益的关键性工作之一。可行性论证的主要内容为：</w:t>
      </w:r>
    </w:p>
    <w:p w:rsidR="00FC29F7" w:rsidRPr="00FC29F7" w:rsidRDefault="00FC29F7" w:rsidP="001B26CC">
      <w:pPr>
        <w:ind w:firstLineChars="150" w:firstLine="415"/>
        <w:rPr>
          <w:szCs w:val="28"/>
          <w:u w:color="1C654D"/>
        </w:rPr>
      </w:pPr>
      <w:r w:rsidRPr="00FC29F7">
        <w:rPr>
          <w:rFonts w:hint="eastAsia"/>
          <w:szCs w:val="28"/>
          <w:u w:color="1C654D"/>
        </w:rPr>
        <w:t>（一）教学科研工作任务的必要性、紧迫性及工作量的预测等</w:t>
      </w:r>
      <w:r w:rsidR="00BD4CEC">
        <w:rPr>
          <w:rFonts w:hint="eastAsia"/>
          <w:szCs w:val="28"/>
          <w:u w:color="1C654D"/>
        </w:rPr>
        <w:t>；</w:t>
      </w:r>
    </w:p>
    <w:p w:rsidR="00FC29F7" w:rsidRPr="00FC29F7" w:rsidRDefault="00FC29F7" w:rsidP="001B26CC">
      <w:pPr>
        <w:ind w:firstLineChars="150" w:firstLine="415"/>
        <w:rPr>
          <w:szCs w:val="28"/>
          <w:u w:color="1C654D"/>
        </w:rPr>
      </w:pPr>
      <w:r w:rsidRPr="00FC29F7">
        <w:rPr>
          <w:rFonts w:hint="eastAsia"/>
          <w:szCs w:val="28"/>
          <w:u w:color="1C654D"/>
        </w:rPr>
        <w:t>（二）各类工作人员的配备及技术力量，使用部门对设备的管理能力</w:t>
      </w:r>
      <w:r w:rsidR="00BD4CEC">
        <w:rPr>
          <w:rFonts w:hint="eastAsia"/>
          <w:szCs w:val="28"/>
          <w:u w:color="1C654D"/>
        </w:rPr>
        <w:t>；</w:t>
      </w:r>
    </w:p>
    <w:p w:rsidR="00FC29F7" w:rsidRPr="00FC29F7" w:rsidRDefault="00FC29F7" w:rsidP="001B26CC">
      <w:pPr>
        <w:ind w:firstLineChars="150" w:firstLine="415"/>
        <w:rPr>
          <w:szCs w:val="28"/>
          <w:u w:color="1C654D"/>
        </w:rPr>
      </w:pPr>
      <w:r w:rsidRPr="00FC29F7">
        <w:rPr>
          <w:rFonts w:hint="eastAsia"/>
          <w:szCs w:val="28"/>
          <w:u w:color="1C654D"/>
        </w:rPr>
        <w:t>（三）安装使用设备场所及设施条件</w:t>
      </w:r>
      <w:r w:rsidR="00BD4CEC">
        <w:rPr>
          <w:rFonts w:hint="eastAsia"/>
          <w:szCs w:val="28"/>
          <w:u w:color="1C654D"/>
        </w:rPr>
        <w:t>；</w:t>
      </w:r>
    </w:p>
    <w:p w:rsidR="00FC29F7" w:rsidRPr="00FC29F7" w:rsidRDefault="00FC29F7" w:rsidP="001B26CC">
      <w:pPr>
        <w:ind w:firstLineChars="150" w:firstLine="415"/>
        <w:rPr>
          <w:szCs w:val="28"/>
          <w:u w:color="1C654D"/>
        </w:rPr>
      </w:pPr>
      <w:r w:rsidRPr="00FC29F7">
        <w:rPr>
          <w:rFonts w:hint="eastAsia"/>
          <w:szCs w:val="28"/>
          <w:u w:color="1C654D"/>
        </w:rPr>
        <w:t>（四）配备设备受益面、利用率及投资效益预测</w:t>
      </w:r>
      <w:r w:rsidR="00BD4CEC">
        <w:rPr>
          <w:rFonts w:hint="eastAsia"/>
          <w:szCs w:val="28"/>
          <w:u w:color="1C654D"/>
        </w:rPr>
        <w:t>；</w:t>
      </w:r>
    </w:p>
    <w:p w:rsidR="00FC29F7" w:rsidRPr="00FC29F7" w:rsidRDefault="00FC29F7" w:rsidP="001B26CC">
      <w:pPr>
        <w:ind w:firstLineChars="150" w:firstLine="415"/>
        <w:rPr>
          <w:szCs w:val="28"/>
          <w:u w:color="1C654D"/>
        </w:rPr>
      </w:pPr>
      <w:r w:rsidRPr="00FC29F7">
        <w:rPr>
          <w:rFonts w:hint="eastAsia"/>
          <w:szCs w:val="28"/>
          <w:u w:color="1C654D"/>
        </w:rPr>
        <w:t>（五）仪器设备名称、档次、规格型号、性能、主要技术指标、附件名称、数量、生产厂家等选型论证</w:t>
      </w:r>
      <w:r w:rsidR="00BD4CEC">
        <w:rPr>
          <w:rFonts w:hint="eastAsia"/>
          <w:szCs w:val="28"/>
          <w:u w:color="1C654D"/>
        </w:rPr>
        <w:t>；</w:t>
      </w:r>
    </w:p>
    <w:p w:rsidR="00FC29F7" w:rsidRPr="00FC29F7" w:rsidRDefault="00FC29F7" w:rsidP="001B26CC">
      <w:pPr>
        <w:ind w:firstLineChars="150" w:firstLine="415"/>
        <w:rPr>
          <w:szCs w:val="28"/>
          <w:u w:color="1C654D"/>
        </w:rPr>
      </w:pPr>
      <w:r w:rsidRPr="00FC29F7">
        <w:rPr>
          <w:rFonts w:hint="eastAsia"/>
          <w:szCs w:val="28"/>
          <w:u w:color="1C654D"/>
        </w:rPr>
        <w:t>（六）进口仪器设备须写明国别、公司、为何不用国产产品的理由等</w:t>
      </w:r>
      <w:r w:rsidR="00BD4CEC">
        <w:rPr>
          <w:rFonts w:hint="eastAsia"/>
          <w:szCs w:val="28"/>
          <w:u w:color="1C654D"/>
        </w:rPr>
        <w:t>；</w:t>
      </w:r>
    </w:p>
    <w:p w:rsidR="00FC29F7" w:rsidRPr="00FC29F7" w:rsidRDefault="00FC29F7" w:rsidP="001B26CC">
      <w:pPr>
        <w:ind w:firstLineChars="150" w:firstLine="415"/>
        <w:rPr>
          <w:szCs w:val="28"/>
          <w:u w:color="1C654D"/>
        </w:rPr>
      </w:pPr>
      <w:r w:rsidRPr="00FC29F7">
        <w:rPr>
          <w:rFonts w:hint="eastAsia"/>
          <w:szCs w:val="28"/>
          <w:u w:color="1C654D"/>
        </w:rPr>
        <w:t>（七）经费预算(包括设备购置费、软件资料费、运行费、安装费、培训费等)及其经费</w:t>
      </w:r>
      <w:r w:rsidR="001776F7">
        <w:rPr>
          <w:rFonts w:hint="eastAsia"/>
          <w:szCs w:val="28"/>
          <w:u w:color="1C654D"/>
        </w:rPr>
        <w:t>来源</w:t>
      </w:r>
      <w:r w:rsidRPr="00FC29F7">
        <w:rPr>
          <w:rFonts w:hint="eastAsia"/>
          <w:szCs w:val="28"/>
          <w:u w:color="1C654D"/>
        </w:rPr>
        <w:t>。</w:t>
      </w:r>
    </w:p>
    <w:p w:rsidR="00FC29F7" w:rsidRPr="00FC29F7" w:rsidRDefault="00FC29F7" w:rsidP="001B26CC">
      <w:pPr>
        <w:ind w:firstLineChars="200" w:firstLine="553"/>
        <w:rPr>
          <w:szCs w:val="28"/>
          <w:u w:color="1C654D"/>
        </w:rPr>
      </w:pPr>
      <w:r w:rsidRPr="001B26CC">
        <w:rPr>
          <w:rFonts w:ascii="小标宋" w:eastAsia="小标宋" w:hint="eastAsia"/>
          <w:szCs w:val="28"/>
          <w:u w:color="1C654D"/>
        </w:rPr>
        <w:t>第七条</w:t>
      </w:r>
      <w:r w:rsidR="001B26CC">
        <w:rPr>
          <w:rFonts w:ascii="小标宋" w:eastAsia="小标宋" w:hint="eastAsia"/>
          <w:szCs w:val="28"/>
          <w:u w:color="1C654D"/>
        </w:rPr>
        <w:t xml:space="preserve"> </w:t>
      </w:r>
      <w:r w:rsidRPr="00FC29F7">
        <w:rPr>
          <w:rFonts w:hint="eastAsia"/>
          <w:szCs w:val="28"/>
          <w:u w:color="1C654D"/>
        </w:rPr>
        <w:t xml:space="preserve"> 精密贵重仪器设备的购置，要贯彻勤俭办学的方针，防止脱离实际</w:t>
      </w:r>
      <w:r w:rsidR="00BD4CEC">
        <w:rPr>
          <w:rFonts w:hint="eastAsia"/>
          <w:szCs w:val="28"/>
          <w:u w:color="1C654D"/>
        </w:rPr>
        <w:t>、</w:t>
      </w:r>
      <w:r w:rsidRPr="00FC29F7">
        <w:rPr>
          <w:rFonts w:hint="eastAsia"/>
          <w:szCs w:val="28"/>
          <w:u w:color="1C654D"/>
        </w:rPr>
        <w:t>所购非所用或高档低用的现象发生。对盲目或重复投资所造成的经济损失要追究相关责任人的责任。</w:t>
      </w:r>
    </w:p>
    <w:p w:rsidR="00FC29F7" w:rsidRPr="00FC29F7" w:rsidRDefault="00FC29F7" w:rsidP="001B26CC">
      <w:pPr>
        <w:ind w:firstLineChars="200" w:firstLine="553"/>
        <w:rPr>
          <w:szCs w:val="28"/>
          <w:u w:color="1C654D"/>
        </w:rPr>
      </w:pPr>
      <w:r w:rsidRPr="001B26CC">
        <w:rPr>
          <w:rFonts w:ascii="小标宋" w:eastAsia="小标宋" w:hint="eastAsia"/>
          <w:szCs w:val="28"/>
          <w:u w:color="1C654D"/>
        </w:rPr>
        <w:t xml:space="preserve">第八条 </w:t>
      </w:r>
      <w:r w:rsidRPr="00FC29F7">
        <w:rPr>
          <w:rFonts w:hint="eastAsia"/>
          <w:szCs w:val="28"/>
          <w:u w:color="1C654D"/>
        </w:rPr>
        <w:t xml:space="preserve"> 精密贵重仪器设备到货后应立即开箱验收，该工作由实验中心资产管理办公室组织使用部门设备管理负责人、仪器操作人员、学院档案室等有关人员进行。进口精密贵重仪器设备的验收工作应请</w:t>
      </w:r>
      <w:r w:rsidRPr="00FC29F7">
        <w:rPr>
          <w:rFonts w:hint="eastAsia"/>
          <w:szCs w:val="28"/>
          <w:u w:color="1C654D"/>
        </w:rPr>
        <w:lastRenderedPageBreak/>
        <w:t>东莞市进出口产品检验检疫局参加，验收工作必须在索赔期满前20天完成，以避免不必要的损失。</w:t>
      </w:r>
    </w:p>
    <w:p w:rsidR="00FC29F7" w:rsidRPr="00FC29F7" w:rsidRDefault="00FC29F7" w:rsidP="00FC29F7">
      <w:pPr>
        <w:ind w:firstLineChars="200" w:firstLine="553"/>
        <w:rPr>
          <w:szCs w:val="28"/>
          <w:u w:color="1C654D"/>
        </w:rPr>
      </w:pPr>
      <w:r w:rsidRPr="001B26CC">
        <w:rPr>
          <w:rFonts w:ascii="小标宋" w:eastAsia="小标宋" w:hint="eastAsia"/>
          <w:szCs w:val="28"/>
          <w:u w:color="1C654D"/>
        </w:rPr>
        <w:t>第九条</w:t>
      </w:r>
      <w:r w:rsidRPr="00FC29F7">
        <w:rPr>
          <w:rFonts w:hint="eastAsia"/>
          <w:szCs w:val="28"/>
          <w:u w:color="1C654D"/>
        </w:rPr>
        <w:t xml:space="preserve">  开箱验收工作的主要内容包括：根据订货合同和装箱单核对主机及附件的名称、型号规格、产地厂家是否相符；检查外观有无破损；有无缺件；技术资料是否齐全等。认真填写详细的“</w:t>
      </w:r>
      <w:r w:rsidR="00BD4CEC">
        <w:rPr>
          <w:rFonts w:hint="eastAsia"/>
          <w:szCs w:val="28"/>
          <w:u w:color="1C654D"/>
        </w:rPr>
        <w:t>东莞理工学院城市学院设备</w:t>
      </w:r>
      <w:r w:rsidRPr="00FC29F7">
        <w:rPr>
          <w:rFonts w:hint="eastAsia"/>
          <w:szCs w:val="28"/>
          <w:u w:color="1C654D"/>
        </w:rPr>
        <w:t>开箱验收</w:t>
      </w:r>
      <w:r w:rsidR="00BD4CEC">
        <w:rPr>
          <w:rFonts w:hint="eastAsia"/>
          <w:szCs w:val="28"/>
          <w:u w:color="1C654D"/>
        </w:rPr>
        <w:t>单</w:t>
      </w:r>
      <w:r w:rsidRPr="00FC29F7">
        <w:rPr>
          <w:rFonts w:hint="eastAsia"/>
          <w:szCs w:val="28"/>
          <w:u w:color="1C654D"/>
        </w:rPr>
        <w:t>”（详见附件1），将技术资料交</w:t>
      </w:r>
      <w:r w:rsidR="001776F7">
        <w:rPr>
          <w:rFonts w:hint="eastAsia"/>
          <w:szCs w:val="28"/>
          <w:u w:color="1C654D"/>
        </w:rPr>
        <w:t>学院</w:t>
      </w:r>
      <w:r w:rsidRPr="00FC29F7">
        <w:rPr>
          <w:rFonts w:hint="eastAsia"/>
          <w:szCs w:val="28"/>
          <w:u w:color="1C654D"/>
        </w:rPr>
        <w:t>档案室存档。</w:t>
      </w:r>
    </w:p>
    <w:p w:rsidR="00FC29F7" w:rsidRPr="00FC29F7" w:rsidRDefault="00FC29F7" w:rsidP="00FC29F7">
      <w:pPr>
        <w:ind w:firstLineChars="250" w:firstLine="691"/>
        <w:rPr>
          <w:szCs w:val="28"/>
          <w:u w:color="1C654D"/>
        </w:rPr>
      </w:pPr>
      <w:r w:rsidRPr="001B26CC">
        <w:rPr>
          <w:rFonts w:ascii="小标宋" w:eastAsia="小标宋" w:hint="eastAsia"/>
          <w:szCs w:val="28"/>
          <w:u w:color="1C654D"/>
        </w:rPr>
        <w:t>第十条</w:t>
      </w:r>
      <w:r w:rsidRPr="00FC29F7">
        <w:rPr>
          <w:rFonts w:hint="eastAsia"/>
          <w:szCs w:val="28"/>
          <w:u w:color="1C654D"/>
        </w:rPr>
        <w:t xml:space="preserve"> </w:t>
      </w:r>
      <w:r w:rsidR="001776F7">
        <w:rPr>
          <w:rFonts w:hint="eastAsia"/>
          <w:szCs w:val="28"/>
          <w:u w:color="1C654D"/>
        </w:rPr>
        <w:t xml:space="preserve"> </w:t>
      </w:r>
      <w:r w:rsidRPr="00FC29F7">
        <w:rPr>
          <w:rFonts w:hint="eastAsia"/>
          <w:szCs w:val="28"/>
          <w:u w:color="1C654D"/>
        </w:rPr>
        <w:t>精密贵重仪器设备的整体验收按照“东莞理工学院城市学院设备采购验收工作流程”执行，并填写“</w:t>
      </w:r>
      <w:r w:rsidR="00BD4CEC">
        <w:rPr>
          <w:rFonts w:hint="eastAsia"/>
          <w:szCs w:val="28"/>
          <w:u w:color="1C654D"/>
        </w:rPr>
        <w:t>东莞理工学院城市学院</w:t>
      </w:r>
      <w:r w:rsidRPr="00FC29F7">
        <w:rPr>
          <w:rFonts w:hint="eastAsia"/>
          <w:szCs w:val="28"/>
          <w:u w:color="1C654D"/>
        </w:rPr>
        <w:t>精密贵重仪器设备验收报告</w:t>
      </w:r>
      <w:r w:rsidRPr="00FC29F7">
        <w:rPr>
          <w:szCs w:val="28"/>
          <w:u w:color="1C654D"/>
        </w:rPr>
        <w:t>”</w:t>
      </w:r>
      <w:r w:rsidRPr="00FC29F7">
        <w:rPr>
          <w:rFonts w:hint="eastAsia"/>
          <w:szCs w:val="28"/>
          <w:u w:color="1C654D"/>
        </w:rPr>
        <w:t>（详见附件2）。</w:t>
      </w:r>
    </w:p>
    <w:p w:rsidR="00FC29F7" w:rsidRPr="00FC29F7" w:rsidRDefault="00FC29F7" w:rsidP="00FC29F7">
      <w:pPr>
        <w:ind w:firstLineChars="200" w:firstLine="553"/>
        <w:rPr>
          <w:szCs w:val="28"/>
          <w:u w:color="1C654D"/>
        </w:rPr>
      </w:pPr>
      <w:r w:rsidRPr="001B26CC">
        <w:rPr>
          <w:rFonts w:ascii="小标宋" w:eastAsia="小标宋" w:hint="eastAsia"/>
          <w:szCs w:val="28"/>
          <w:u w:color="1C654D"/>
        </w:rPr>
        <w:t xml:space="preserve">第十一条 </w:t>
      </w:r>
      <w:r w:rsidRPr="00FC29F7">
        <w:rPr>
          <w:rFonts w:hint="eastAsia"/>
          <w:szCs w:val="28"/>
          <w:u w:color="1C654D"/>
        </w:rPr>
        <w:t xml:space="preserve"> 在开箱和整体验收的过程中所发现的问题，资产管理部门应及时通知采购部门，由采购部门与供货单位或厂家交涉。进口贵重仪器设备应通过有关渠道，按有关规定向供货方提出交涉或索赔。                                                                                                                                                                                                                                     </w:t>
      </w:r>
    </w:p>
    <w:p w:rsidR="00FC29F7" w:rsidRPr="001B26CC" w:rsidRDefault="00FC29F7" w:rsidP="001B26CC">
      <w:pPr>
        <w:jc w:val="center"/>
        <w:rPr>
          <w:rFonts w:ascii="黑体" w:eastAsia="黑体" w:hAnsi="黑体"/>
          <w:szCs w:val="28"/>
          <w:u w:color="1C654D"/>
        </w:rPr>
      </w:pPr>
      <w:r w:rsidRPr="001B26CC">
        <w:rPr>
          <w:rFonts w:ascii="黑体" w:eastAsia="黑体" w:hAnsi="黑体" w:hint="eastAsia"/>
          <w:szCs w:val="28"/>
          <w:u w:color="1C654D"/>
        </w:rPr>
        <w:t>第三章  运行与维护</w:t>
      </w:r>
    </w:p>
    <w:p w:rsidR="00FC29F7" w:rsidRPr="00FC29F7" w:rsidRDefault="00FC29F7" w:rsidP="00321884">
      <w:pPr>
        <w:ind w:firstLineChars="50" w:firstLine="138"/>
        <w:rPr>
          <w:szCs w:val="28"/>
          <w:u w:color="1C654D"/>
        </w:rPr>
      </w:pPr>
      <w:r w:rsidRPr="001B26CC">
        <w:rPr>
          <w:rFonts w:ascii="小标宋" w:eastAsia="小标宋" w:hint="eastAsia"/>
          <w:szCs w:val="28"/>
          <w:u w:color="1C654D"/>
        </w:rPr>
        <w:t xml:space="preserve">   第十二条 </w:t>
      </w:r>
      <w:r w:rsidRPr="00FC29F7">
        <w:rPr>
          <w:rFonts w:hint="eastAsia"/>
          <w:szCs w:val="28"/>
          <w:u w:color="1C654D"/>
        </w:rPr>
        <w:t xml:space="preserve"> 精密贵重仪器设备在完成整体验收后，应立即投入使用</w:t>
      </w:r>
      <w:r w:rsidR="001776F7">
        <w:rPr>
          <w:rFonts w:hint="eastAsia"/>
          <w:szCs w:val="28"/>
          <w:u w:color="1C654D"/>
        </w:rPr>
        <w:t>。</w:t>
      </w:r>
      <w:r w:rsidRPr="00FC29F7">
        <w:rPr>
          <w:rFonts w:hint="eastAsia"/>
          <w:szCs w:val="28"/>
          <w:u w:color="1C654D"/>
        </w:rPr>
        <w:t>在使用前，应由仪器设备负责人根据使用说明书的要求，制定安全技术操作规程，所有操作、使用人员应严格遵守。</w:t>
      </w:r>
    </w:p>
    <w:p w:rsidR="00FC29F7" w:rsidRPr="00FC29F7" w:rsidRDefault="00FC29F7" w:rsidP="00FC29F7">
      <w:pPr>
        <w:ind w:firstLineChars="200" w:firstLine="553"/>
        <w:rPr>
          <w:szCs w:val="28"/>
          <w:u w:color="1C654D"/>
        </w:rPr>
      </w:pPr>
      <w:r w:rsidRPr="001B26CC">
        <w:rPr>
          <w:rFonts w:ascii="小标宋" w:eastAsia="小标宋" w:hint="eastAsia"/>
          <w:szCs w:val="28"/>
          <w:u w:color="1C654D"/>
        </w:rPr>
        <w:t xml:space="preserve">第十三条 </w:t>
      </w:r>
      <w:r w:rsidRPr="00FC29F7">
        <w:rPr>
          <w:rFonts w:hint="eastAsia"/>
          <w:szCs w:val="28"/>
          <w:u w:color="1C654D"/>
        </w:rPr>
        <w:t xml:space="preserve"> 精密贵重仪器设备必须有专门管理人员或操作人员，经培训后负责仪器设备的操作、维护保养等日常管理工作，其他人员未经培训和仪器设备负责人批准不得操作。</w:t>
      </w:r>
    </w:p>
    <w:p w:rsidR="00FC29F7" w:rsidRPr="00FC29F7" w:rsidRDefault="00FC29F7" w:rsidP="00FC29F7">
      <w:pPr>
        <w:ind w:firstLineChars="200" w:firstLine="553"/>
        <w:rPr>
          <w:szCs w:val="28"/>
          <w:u w:color="1C654D"/>
        </w:rPr>
      </w:pPr>
      <w:r w:rsidRPr="001B26CC">
        <w:rPr>
          <w:rFonts w:ascii="小标宋" w:eastAsia="小标宋" w:hint="eastAsia"/>
          <w:szCs w:val="28"/>
          <w:u w:color="1C654D"/>
        </w:rPr>
        <w:t xml:space="preserve">第十四条 </w:t>
      </w:r>
      <w:r w:rsidRPr="00FC29F7">
        <w:rPr>
          <w:rFonts w:hint="eastAsia"/>
          <w:szCs w:val="28"/>
          <w:u w:color="1C654D"/>
        </w:rPr>
        <w:t xml:space="preserve"> 为保证教学科研工作的顺利进行，应加强仪器设备的日常维护保养工作，力求使仪器设备处于完好状态。不经主管部门批准，任何人不得将仪器设备拆改解体。出现故障应及时向实验中心资产管理办公室报告并提出处理意见，经批准后方可实施。</w:t>
      </w:r>
    </w:p>
    <w:p w:rsidR="00FC29F7" w:rsidRPr="00FC29F7" w:rsidRDefault="00FC29F7" w:rsidP="00FC29F7">
      <w:pPr>
        <w:ind w:firstLineChars="200" w:firstLine="553"/>
        <w:rPr>
          <w:szCs w:val="28"/>
          <w:u w:color="1C654D"/>
        </w:rPr>
      </w:pPr>
      <w:r w:rsidRPr="001B26CC">
        <w:rPr>
          <w:rFonts w:ascii="小标宋" w:eastAsia="小标宋" w:hint="eastAsia"/>
          <w:szCs w:val="28"/>
          <w:u w:color="1C654D"/>
        </w:rPr>
        <w:lastRenderedPageBreak/>
        <w:t>第十五条</w:t>
      </w:r>
      <w:r w:rsidR="001776F7">
        <w:rPr>
          <w:rFonts w:ascii="小标宋" w:eastAsia="小标宋" w:hint="eastAsia"/>
          <w:szCs w:val="28"/>
          <w:u w:color="1C654D"/>
        </w:rPr>
        <w:t xml:space="preserve"> </w:t>
      </w:r>
      <w:r w:rsidRPr="001B26CC">
        <w:rPr>
          <w:rFonts w:ascii="小标宋" w:eastAsia="小标宋" w:hint="eastAsia"/>
          <w:szCs w:val="28"/>
          <w:u w:color="1C654D"/>
        </w:rPr>
        <w:t xml:space="preserve"> </w:t>
      </w:r>
      <w:r w:rsidRPr="00FC29F7">
        <w:rPr>
          <w:rFonts w:hint="eastAsia"/>
          <w:szCs w:val="28"/>
          <w:u w:color="1C654D"/>
        </w:rPr>
        <w:t>精密贵重仪器设备的专管人员必须认真填写“运行记录”，详细记载使用情况、维护保养情况等内容，每年按上级主管部门和教育部规定的内容填报</w:t>
      </w:r>
      <w:r w:rsidR="001776F7">
        <w:rPr>
          <w:rFonts w:hint="eastAsia"/>
          <w:szCs w:val="28"/>
          <w:u w:color="1C654D"/>
        </w:rPr>
        <w:t>《</w:t>
      </w:r>
      <w:r w:rsidRPr="00FC29F7">
        <w:rPr>
          <w:rFonts w:hint="eastAsia"/>
          <w:szCs w:val="28"/>
          <w:u w:color="1C654D"/>
        </w:rPr>
        <w:t>精密贵重仪器和大型设备使用情况表</w:t>
      </w:r>
      <w:r w:rsidR="001776F7">
        <w:rPr>
          <w:rFonts w:hint="eastAsia"/>
          <w:szCs w:val="28"/>
          <w:u w:color="1C654D"/>
        </w:rPr>
        <w:t>》</w:t>
      </w:r>
      <w:r w:rsidRPr="00FC29F7">
        <w:rPr>
          <w:rFonts w:hint="eastAsia"/>
          <w:szCs w:val="28"/>
          <w:u w:color="1C654D"/>
        </w:rPr>
        <w:t>。运行记录是对仪器设备进行考核的重要原始依据，不得弄虚作假。</w:t>
      </w:r>
    </w:p>
    <w:p w:rsidR="00FC29F7" w:rsidRPr="00FC29F7" w:rsidRDefault="00FC29F7" w:rsidP="00FC29F7">
      <w:pPr>
        <w:ind w:firstLineChars="200" w:firstLine="553"/>
        <w:rPr>
          <w:szCs w:val="28"/>
          <w:u w:color="1C654D"/>
        </w:rPr>
      </w:pPr>
      <w:r w:rsidRPr="001B26CC">
        <w:rPr>
          <w:rFonts w:ascii="小标宋" w:eastAsia="小标宋" w:hint="eastAsia"/>
          <w:szCs w:val="28"/>
          <w:u w:color="1C654D"/>
        </w:rPr>
        <w:t xml:space="preserve">第十六条 </w:t>
      </w:r>
      <w:r w:rsidRPr="00FC29F7">
        <w:rPr>
          <w:rFonts w:hint="eastAsia"/>
          <w:szCs w:val="28"/>
          <w:u w:color="1C654D"/>
        </w:rPr>
        <w:t xml:space="preserve"> 精密贵重仪器设备的维修，由于涉及面广技术含量高，在保修范围内的由供应商保修</w:t>
      </w:r>
      <w:r w:rsidR="00BD4CEC">
        <w:rPr>
          <w:rFonts w:hint="eastAsia"/>
          <w:szCs w:val="28"/>
          <w:u w:color="1C654D"/>
        </w:rPr>
        <w:t>；</w:t>
      </w:r>
      <w:r w:rsidRPr="00FC29F7">
        <w:rPr>
          <w:rFonts w:hint="eastAsia"/>
          <w:szCs w:val="28"/>
          <w:u w:color="1C654D"/>
        </w:rPr>
        <w:t>超过保修范围，使用部门（实验室）无技术力量承担维修的，由使用部门填写</w:t>
      </w:r>
      <w:r w:rsidR="001776F7">
        <w:rPr>
          <w:rFonts w:hint="eastAsia"/>
          <w:szCs w:val="28"/>
          <w:u w:color="1C654D"/>
        </w:rPr>
        <w:t>《</w:t>
      </w:r>
      <w:r w:rsidRPr="00FC29F7">
        <w:rPr>
          <w:rFonts w:hint="eastAsia"/>
          <w:szCs w:val="28"/>
          <w:u w:color="1C654D"/>
        </w:rPr>
        <w:t>东莞理工学院城市学院仪器设备报修申请表（试用）</w:t>
      </w:r>
      <w:r w:rsidR="001776F7">
        <w:rPr>
          <w:rFonts w:hint="eastAsia"/>
          <w:szCs w:val="28"/>
          <w:u w:color="1C654D"/>
        </w:rPr>
        <w:t>》</w:t>
      </w:r>
      <w:r w:rsidRPr="00FC29F7">
        <w:rPr>
          <w:rFonts w:hint="eastAsia"/>
          <w:szCs w:val="28"/>
          <w:u w:color="1C654D"/>
        </w:rPr>
        <w:t>，按流程办理审批手续</w:t>
      </w:r>
      <w:r w:rsidR="001776F7">
        <w:rPr>
          <w:rFonts w:hint="eastAsia"/>
          <w:szCs w:val="28"/>
          <w:u w:color="1C654D"/>
        </w:rPr>
        <w:t>（</w:t>
      </w:r>
      <w:r w:rsidRPr="00FC29F7">
        <w:rPr>
          <w:rFonts w:hint="eastAsia"/>
          <w:szCs w:val="28"/>
          <w:u w:color="1C654D"/>
        </w:rPr>
        <w:t>维修费用超过5000元的</w:t>
      </w:r>
      <w:r w:rsidR="001776F7">
        <w:rPr>
          <w:rFonts w:hint="eastAsia"/>
          <w:szCs w:val="28"/>
          <w:u w:color="1C654D"/>
        </w:rPr>
        <w:t>(</w:t>
      </w:r>
      <w:r w:rsidRPr="00FC29F7">
        <w:rPr>
          <w:rFonts w:hint="eastAsia"/>
          <w:szCs w:val="28"/>
          <w:u w:color="1C654D"/>
        </w:rPr>
        <w:t>含5000元</w:t>
      </w:r>
      <w:r w:rsidR="001776F7">
        <w:rPr>
          <w:rFonts w:hint="eastAsia"/>
          <w:szCs w:val="28"/>
          <w:u w:color="1C654D"/>
        </w:rPr>
        <w:t>)</w:t>
      </w:r>
      <w:r w:rsidRPr="00FC29F7">
        <w:rPr>
          <w:rFonts w:hint="eastAsia"/>
          <w:szCs w:val="28"/>
          <w:u w:color="1C654D"/>
        </w:rPr>
        <w:t>，需由</w:t>
      </w:r>
      <w:r w:rsidR="00BD4CEC">
        <w:rPr>
          <w:rFonts w:hint="eastAsia"/>
          <w:szCs w:val="28"/>
          <w:u w:color="1C654D"/>
        </w:rPr>
        <w:t>分</w:t>
      </w:r>
      <w:r w:rsidRPr="00FC29F7">
        <w:rPr>
          <w:rFonts w:hint="eastAsia"/>
          <w:szCs w:val="28"/>
          <w:u w:color="1C654D"/>
        </w:rPr>
        <w:t>管院领导审批</w:t>
      </w:r>
      <w:r w:rsidR="001776F7">
        <w:rPr>
          <w:rFonts w:hint="eastAsia"/>
          <w:szCs w:val="28"/>
          <w:u w:color="1C654D"/>
        </w:rPr>
        <w:t>）</w:t>
      </w:r>
      <w:r w:rsidRPr="00FC29F7">
        <w:rPr>
          <w:rFonts w:hint="eastAsia"/>
          <w:szCs w:val="28"/>
          <w:u w:color="1C654D"/>
        </w:rPr>
        <w:t>，经审批同意，由申请部门负责维修，</w:t>
      </w:r>
      <w:r w:rsidR="00BD4CEC">
        <w:rPr>
          <w:rFonts w:hint="eastAsia"/>
          <w:szCs w:val="28"/>
          <w:u w:color="1C654D"/>
        </w:rPr>
        <w:t>维修</w:t>
      </w:r>
      <w:r w:rsidRPr="00FC29F7">
        <w:rPr>
          <w:rFonts w:hint="eastAsia"/>
          <w:szCs w:val="28"/>
          <w:u w:color="1C654D"/>
        </w:rPr>
        <w:t>费</w:t>
      </w:r>
      <w:r w:rsidR="00BD4CEC">
        <w:rPr>
          <w:rFonts w:hint="eastAsia"/>
          <w:szCs w:val="28"/>
          <w:u w:color="1C654D"/>
        </w:rPr>
        <w:t>用</w:t>
      </w:r>
      <w:r w:rsidRPr="00FC29F7">
        <w:rPr>
          <w:rFonts w:hint="eastAsia"/>
          <w:szCs w:val="28"/>
          <w:u w:color="1C654D"/>
        </w:rPr>
        <w:t>从实验中心教育设备维持费支出。不属于实验教学设备和办公设备范围的，维修费用</w:t>
      </w:r>
      <w:r w:rsidR="00BD4CEC">
        <w:rPr>
          <w:rFonts w:hint="eastAsia"/>
          <w:szCs w:val="28"/>
          <w:u w:color="1C654D"/>
        </w:rPr>
        <w:t>从</w:t>
      </w:r>
      <w:r w:rsidRPr="00FC29F7">
        <w:rPr>
          <w:rFonts w:hint="eastAsia"/>
          <w:szCs w:val="28"/>
          <w:u w:color="1C654D"/>
        </w:rPr>
        <w:t>设备使用部门相关专项经费支</w:t>
      </w:r>
      <w:r w:rsidR="00BD4CEC">
        <w:rPr>
          <w:rFonts w:hint="eastAsia"/>
          <w:szCs w:val="28"/>
          <w:u w:color="1C654D"/>
        </w:rPr>
        <w:t>出</w:t>
      </w:r>
      <w:r w:rsidRPr="00FC29F7">
        <w:rPr>
          <w:rFonts w:hint="eastAsia"/>
          <w:szCs w:val="28"/>
          <w:u w:color="1C654D"/>
        </w:rPr>
        <w:t>。</w:t>
      </w:r>
    </w:p>
    <w:p w:rsidR="00FC29F7" w:rsidRPr="00FC29F7" w:rsidRDefault="00FC29F7" w:rsidP="00FC29F7">
      <w:pPr>
        <w:ind w:firstLineChars="200" w:firstLine="553"/>
        <w:rPr>
          <w:szCs w:val="28"/>
          <w:u w:color="1C654D"/>
        </w:rPr>
      </w:pPr>
      <w:r w:rsidRPr="001B26CC">
        <w:rPr>
          <w:rFonts w:ascii="小标宋" w:eastAsia="小标宋" w:hint="eastAsia"/>
          <w:szCs w:val="28"/>
          <w:u w:color="1C654D"/>
        </w:rPr>
        <w:t>第十七条</w:t>
      </w:r>
      <w:r w:rsidRPr="00FC29F7">
        <w:rPr>
          <w:rFonts w:hint="eastAsia"/>
          <w:szCs w:val="28"/>
          <w:u w:color="1C654D"/>
        </w:rPr>
        <w:t xml:space="preserve">  仪器设备修理完成后，使用部门（实验室）对其设备的性能及各项技术指标进行操作测试合格后，方可办理报账手续。</w:t>
      </w:r>
    </w:p>
    <w:p w:rsidR="00FC29F7" w:rsidRPr="00FC29F7" w:rsidRDefault="00FC29F7" w:rsidP="00FC29F7">
      <w:pPr>
        <w:ind w:firstLineChars="200" w:firstLine="553"/>
        <w:rPr>
          <w:szCs w:val="28"/>
          <w:u w:color="1C654D"/>
        </w:rPr>
      </w:pPr>
      <w:r w:rsidRPr="001B26CC">
        <w:rPr>
          <w:rFonts w:ascii="小标宋" w:eastAsia="小标宋" w:hint="eastAsia"/>
          <w:szCs w:val="28"/>
          <w:u w:color="1C654D"/>
        </w:rPr>
        <w:t>第十八条</w:t>
      </w:r>
      <w:r w:rsidRPr="00FC29F7">
        <w:rPr>
          <w:rFonts w:hint="eastAsia"/>
          <w:szCs w:val="28"/>
          <w:u w:color="1C654D"/>
        </w:rPr>
        <w:t xml:space="preserve">  精密贵重仪器设备的报废，必须组织有关技术人员进行严格鉴定。经鉴定确需报废的，按《东莞理工学院城市学院仪器设备管理办法》中的有关条款办理报废手续。</w:t>
      </w:r>
    </w:p>
    <w:p w:rsidR="00FC29F7" w:rsidRPr="00FC29F7" w:rsidRDefault="00FC29F7" w:rsidP="00FC29F7">
      <w:pPr>
        <w:ind w:firstLineChars="200" w:firstLine="553"/>
        <w:rPr>
          <w:szCs w:val="28"/>
          <w:u w:color="1C654D"/>
        </w:rPr>
      </w:pPr>
      <w:r w:rsidRPr="001B26CC">
        <w:rPr>
          <w:rFonts w:ascii="小标宋" w:eastAsia="小标宋" w:hint="eastAsia"/>
          <w:szCs w:val="28"/>
          <w:u w:color="1C654D"/>
        </w:rPr>
        <w:t xml:space="preserve">第十九条  </w:t>
      </w:r>
      <w:r w:rsidRPr="00FC29F7">
        <w:rPr>
          <w:rFonts w:hint="eastAsia"/>
          <w:szCs w:val="28"/>
          <w:u w:color="1C654D"/>
        </w:rPr>
        <w:t>精密贵重仪器设备损坏</w:t>
      </w:r>
      <w:r w:rsidR="00BD4CEC">
        <w:rPr>
          <w:rFonts w:hint="eastAsia"/>
          <w:szCs w:val="28"/>
          <w:u w:color="1C654D"/>
        </w:rPr>
        <w:t>、</w:t>
      </w:r>
      <w:r w:rsidRPr="00FC29F7">
        <w:rPr>
          <w:rFonts w:hint="eastAsia"/>
          <w:szCs w:val="28"/>
          <w:u w:color="1C654D"/>
        </w:rPr>
        <w:t>丢失责任追究，按照《东莞理工学院城市学院仪器设备管理办法》第六章的相关条款执行。</w:t>
      </w:r>
    </w:p>
    <w:p w:rsidR="00FC29F7" w:rsidRPr="00FC29F7" w:rsidRDefault="00FC29F7" w:rsidP="001B26CC">
      <w:pPr>
        <w:jc w:val="center"/>
        <w:rPr>
          <w:szCs w:val="28"/>
          <w:u w:color="1C654D"/>
        </w:rPr>
      </w:pPr>
      <w:r w:rsidRPr="001B26CC">
        <w:rPr>
          <w:rFonts w:ascii="黑体" w:eastAsia="黑体" w:hAnsi="黑体" w:hint="eastAsia"/>
          <w:szCs w:val="28"/>
          <w:u w:color="1C654D"/>
        </w:rPr>
        <w:t>第四章  档  案</w:t>
      </w:r>
    </w:p>
    <w:p w:rsidR="00FC29F7" w:rsidRPr="00FC29F7" w:rsidRDefault="00FC29F7" w:rsidP="00FC29F7">
      <w:pPr>
        <w:rPr>
          <w:szCs w:val="28"/>
          <w:u w:color="1C654D"/>
        </w:rPr>
      </w:pPr>
      <w:r w:rsidRPr="00FC29F7">
        <w:rPr>
          <w:rFonts w:hint="eastAsia"/>
          <w:szCs w:val="28"/>
          <w:u w:color="1C654D"/>
        </w:rPr>
        <w:t xml:space="preserve">   </w:t>
      </w:r>
      <w:r w:rsidRPr="001B26CC">
        <w:rPr>
          <w:rFonts w:ascii="小标宋" w:eastAsia="小标宋" w:hint="eastAsia"/>
          <w:szCs w:val="28"/>
          <w:u w:color="1C654D"/>
        </w:rPr>
        <w:t xml:space="preserve">  第二十条 </w:t>
      </w:r>
      <w:r w:rsidRPr="00FC29F7">
        <w:rPr>
          <w:rFonts w:hint="eastAsia"/>
          <w:szCs w:val="28"/>
          <w:u w:color="1C654D"/>
        </w:rPr>
        <w:t xml:space="preserve"> 精密贵重仪器设备的档案是一台仪器设备从论证、购置、安装、调试、使用、运行记录直至报废全过程的记录和原始资料，应按规定建档。建档内容主要有：</w:t>
      </w:r>
    </w:p>
    <w:p w:rsidR="00FC29F7" w:rsidRPr="00FC29F7" w:rsidRDefault="00FC29F7" w:rsidP="00321884">
      <w:pPr>
        <w:ind w:firstLineChars="150" w:firstLine="415"/>
        <w:rPr>
          <w:szCs w:val="28"/>
          <w:u w:color="1C654D"/>
        </w:rPr>
      </w:pPr>
      <w:r w:rsidRPr="00FC29F7">
        <w:rPr>
          <w:rFonts w:hint="eastAsia"/>
          <w:szCs w:val="28"/>
          <w:u w:color="1C654D"/>
        </w:rPr>
        <w:t>（一）可行性论证报告（包括论证会议文件、记录等）；</w:t>
      </w:r>
    </w:p>
    <w:p w:rsidR="00FC29F7" w:rsidRPr="00FC29F7" w:rsidRDefault="00FC29F7" w:rsidP="00321884">
      <w:pPr>
        <w:ind w:firstLineChars="150" w:firstLine="415"/>
        <w:rPr>
          <w:szCs w:val="28"/>
          <w:u w:color="1C654D"/>
        </w:rPr>
      </w:pPr>
      <w:r w:rsidRPr="00FC29F7">
        <w:rPr>
          <w:rFonts w:hint="eastAsia"/>
          <w:szCs w:val="28"/>
          <w:u w:color="1C654D"/>
        </w:rPr>
        <w:t>（二）上级或领导的批件；</w:t>
      </w:r>
    </w:p>
    <w:p w:rsidR="00FC29F7" w:rsidRPr="00FC29F7" w:rsidRDefault="00FC29F7" w:rsidP="00321884">
      <w:pPr>
        <w:ind w:firstLineChars="150" w:firstLine="415"/>
        <w:rPr>
          <w:szCs w:val="28"/>
          <w:u w:color="1C654D"/>
        </w:rPr>
      </w:pPr>
      <w:r w:rsidRPr="00FC29F7">
        <w:rPr>
          <w:rFonts w:hint="eastAsia"/>
          <w:szCs w:val="28"/>
          <w:u w:color="1C654D"/>
        </w:rPr>
        <w:lastRenderedPageBreak/>
        <w:t>（三）订货合同；</w:t>
      </w:r>
    </w:p>
    <w:p w:rsidR="00FC29F7" w:rsidRPr="00FC29F7" w:rsidRDefault="00FC29F7" w:rsidP="00321884">
      <w:pPr>
        <w:ind w:firstLineChars="150" w:firstLine="415"/>
        <w:rPr>
          <w:szCs w:val="28"/>
          <w:u w:color="1C654D"/>
        </w:rPr>
      </w:pPr>
      <w:r w:rsidRPr="00FC29F7">
        <w:rPr>
          <w:rFonts w:hint="eastAsia"/>
          <w:szCs w:val="28"/>
          <w:u w:color="1C654D"/>
        </w:rPr>
        <w:t>（四）外贸单证等；</w:t>
      </w:r>
    </w:p>
    <w:p w:rsidR="00FC29F7" w:rsidRPr="00FC29F7" w:rsidRDefault="00FC29F7" w:rsidP="00321884">
      <w:pPr>
        <w:ind w:firstLineChars="150" w:firstLine="415"/>
        <w:rPr>
          <w:szCs w:val="28"/>
          <w:u w:color="1C654D"/>
        </w:rPr>
      </w:pPr>
      <w:r w:rsidRPr="00FC29F7">
        <w:rPr>
          <w:rFonts w:hint="eastAsia"/>
          <w:szCs w:val="28"/>
          <w:u w:color="1C654D"/>
        </w:rPr>
        <w:t>（五）开箱验收报告、记录、整体验收报告；</w:t>
      </w:r>
    </w:p>
    <w:p w:rsidR="00FC29F7" w:rsidRPr="00FC29F7" w:rsidRDefault="00FC29F7" w:rsidP="00321884">
      <w:pPr>
        <w:ind w:firstLineChars="150" w:firstLine="415"/>
        <w:rPr>
          <w:szCs w:val="28"/>
          <w:u w:color="1C654D"/>
        </w:rPr>
      </w:pPr>
      <w:r w:rsidRPr="00FC29F7">
        <w:rPr>
          <w:rFonts w:hint="eastAsia"/>
          <w:szCs w:val="28"/>
          <w:u w:color="1C654D"/>
        </w:rPr>
        <w:t>（六）进口仪器设备的来往公函、索赔文件及其结果；</w:t>
      </w:r>
    </w:p>
    <w:p w:rsidR="00FC29F7" w:rsidRPr="00FC29F7" w:rsidRDefault="00FC29F7" w:rsidP="00321884">
      <w:pPr>
        <w:ind w:firstLineChars="150" w:firstLine="415"/>
        <w:rPr>
          <w:szCs w:val="28"/>
          <w:u w:color="1C654D"/>
        </w:rPr>
      </w:pPr>
      <w:r w:rsidRPr="00FC29F7">
        <w:rPr>
          <w:rFonts w:hint="eastAsia"/>
          <w:szCs w:val="28"/>
          <w:u w:color="1C654D"/>
        </w:rPr>
        <w:t>（七）随机技术资料；</w:t>
      </w:r>
    </w:p>
    <w:p w:rsidR="00FC29F7" w:rsidRPr="00FC29F7" w:rsidRDefault="00FC29F7" w:rsidP="00321884">
      <w:pPr>
        <w:ind w:firstLineChars="150" w:firstLine="415"/>
        <w:rPr>
          <w:szCs w:val="28"/>
          <w:u w:color="1C654D"/>
        </w:rPr>
      </w:pPr>
      <w:r w:rsidRPr="00FC29F7">
        <w:rPr>
          <w:rFonts w:hint="eastAsia"/>
          <w:szCs w:val="28"/>
          <w:u w:color="1C654D"/>
        </w:rPr>
        <w:t>（八）仪器设备使用运行过程中形成的各种资料；</w:t>
      </w:r>
    </w:p>
    <w:p w:rsidR="00FC29F7" w:rsidRPr="00FC29F7" w:rsidRDefault="00FC29F7" w:rsidP="00321884">
      <w:pPr>
        <w:ind w:firstLineChars="150" w:firstLine="415"/>
        <w:rPr>
          <w:szCs w:val="28"/>
          <w:u w:color="1C654D"/>
        </w:rPr>
      </w:pPr>
      <w:r w:rsidRPr="00FC29F7">
        <w:rPr>
          <w:rFonts w:hint="eastAsia"/>
          <w:szCs w:val="28"/>
          <w:u w:color="1C654D"/>
        </w:rPr>
        <w:t>（九）自制仪器设备的技术文件资料；</w:t>
      </w:r>
    </w:p>
    <w:p w:rsidR="00FC29F7" w:rsidRPr="00FC29F7" w:rsidRDefault="00FC29F7" w:rsidP="00321884">
      <w:pPr>
        <w:ind w:firstLineChars="150" w:firstLine="415"/>
        <w:rPr>
          <w:szCs w:val="28"/>
          <w:u w:color="1C654D"/>
        </w:rPr>
      </w:pPr>
      <w:r w:rsidRPr="00FC29F7">
        <w:rPr>
          <w:rFonts w:hint="eastAsia"/>
          <w:szCs w:val="28"/>
          <w:u w:color="1C654D"/>
        </w:rPr>
        <w:t>（十）赠送仪器设备的函件和文件。</w:t>
      </w:r>
    </w:p>
    <w:p w:rsidR="00FC29F7" w:rsidRPr="001B26CC" w:rsidRDefault="00FC29F7" w:rsidP="00FC29F7">
      <w:pPr>
        <w:jc w:val="center"/>
        <w:rPr>
          <w:rFonts w:ascii="黑体" w:eastAsia="黑体" w:hAnsi="黑体"/>
          <w:szCs w:val="28"/>
          <w:u w:color="1C654D"/>
        </w:rPr>
      </w:pPr>
      <w:r w:rsidRPr="001B26CC">
        <w:rPr>
          <w:rFonts w:ascii="黑体" w:eastAsia="黑体" w:hAnsi="黑体" w:hint="eastAsia"/>
          <w:szCs w:val="28"/>
          <w:u w:color="1C654D"/>
        </w:rPr>
        <w:t>第五章  附  则</w:t>
      </w:r>
    </w:p>
    <w:p w:rsidR="00FC29F7" w:rsidRPr="00FC29F7" w:rsidRDefault="00FC29F7" w:rsidP="00FC29F7">
      <w:pPr>
        <w:ind w:firstLineChars="250" w:firstLine="691"/>
        <w:rPr>
          <w:szCs w:val="28"/>
          <w:u w:color="1C654D"/>
        </w:rPr>
      </w:pPr>
      <w:r w:rsidRPr="001B26CC">
        <w:rPr>
          <w:rFonts w:ascii="小标宋" w:eastAsia="小标宋" w:hint="eastAsia"/>
          <w:szCs w:val="28"/>
          <w:u w:color="1C654D"/>
        </w:rPr>
        <w:t xml:space="preserve">第二十一条  </w:t>
      </w:r>
      <w:r w:rsidRPr="00FC29F7">
        <w:rPr>
          <w:rFonts w:hint="eastAsia"/>
          <w:szCs w:val="28"/>
          <w:u w:color="1C654D"/>
        </w:rPr>
        <w:t>本办法自公布之日起施行。</w:t>
      </w:r>
    </w:p>
    <w:p w:rsidR="00FC29F7" w:rsidRPr="00FC29F7" w:rsidRDefault="00FC29F7" w:rsidP="00FC29F7">
      <w:pPr>
        <w:ind w:firstLineChars="250" w:firstLine="691"/>
        <w:rPr>
          <w:szCs w:val="28"/>
          <w:u w:color="1C654D"/>
        </w:rPr>
      </w:pPr>
      <w:r w:rsidRPr="001B26CC">
        <w:rPr>
          <w:rFonts w:ascii="小标宋" w:eastAsia="小标宋" w:hint="eastAsia"/>
          <w:szCs w:val="28"/>
          <w:u w:color="1C654D"/>
        </w:rPr>
        <w:t>第二十二条</w:t>
      </w:r>
      <w:r w:rsidRPr="00FC29F7">
        <w:rPr>
          <w:rFonts w:hint="eastAsia"/>
          <w:szCs w:val="28"/>
          <w:u w:color="1C654D"/>
        </w:rPr>
        <w:t xml:space="preserve">  本办法与上级规定精神不一致的，按上级规定执行。</w:t>
      </w:r>
    </w:p>
    <w:p w:rsidR="00FC29F7" w:rsidRDefault="00FC29F7" w:rsidP="00FC29F7">
      <w:pPr>
        <w:spacing w:line="400" w:lineRule="exact"/>
        <w:ind w:firstLineChars="200" w:firstLine="553"/>
        <w:rPr>
          <w:szCs w:val="28"/>
          <w:u w:color="1C654D"/>
        </w:rPr>
      </w:pPr>
    </w:p>
    <w:p w:rsidR="00321884" w:rsidRPr="00777529" w:rsidRDefault="00321884" w:rsidP="00321884">
      <w:pPr>
        <w:ind w:firstLineChars="200" w:firstLine="553"/>
        <w:rPr>
          <w:szCs w:val="28"/>
          <w:u w:color="1C654D"/>
        </w:rPr>
      </w:pPr>
      <w:r w:rsidRPr="00777529">
        <w:rPr>
          <w:rFonts w:hint="eastAsia"/>
          <w:szCs w:val="28"/>
          <w:u w:color="1C654D"/>
        </w:rPr>
        <w:t>附件：1.</w:t>
      </w:r>
      <w:r>
        <w:rPr>
          <w:rFonts w:hint="eastAsia"/>
          <w:szCs w:val="28"/>
          <w:u w:color="1C654D"/>
        </w:rPr>
        <w:t>东莞理工学院城市学院设备开箱验收单</w:t>
      </w:r>
    </w:p>
    <w:p w:rsidR="00FC29F7" w:rsidRDefault="00321884" w:rsidP="00321884">
      <w:pPr>
        <w:ind w:firstLineChars="200" w:firstLine="553"/>
        <w:rPr>
          <w:szCs w:val="28"/>
          <w:u w:color="1C654D"/>
        </w:rPr>
      </w:pPr>
      <w:r w:rsidRPr="00777529">
        <w:rPr>
          <w:rFonts w:hint="eastAsia"/>
          <w:szCs w:val="28"/>
          <w:u w:color="1C654D"/>
        </w:rPr>
        <w:t xml:space="preserve">      2.</w:t>
      </w:r>
      <w:r>
        <w:rPr>
          <w:rFonts w:hint="eastAsia"/>
          <w:szCs w:val="28"/>
          <w:u w:color="1C654D"/>
        </w:rPr>
        <w:t>东莞理工学院城市学院精密贵重仪器设备验收报告</w:t>
      </w:r>
    </w:p>
    <w:p w:rsidR="00321884" w:rsidRDefault="00321884" w:rsidP="00321884">
      <w:pPr>
        <w:ind w:firstLineChars="200" w:firstLine="553"/>
        <w:rPr>
          <w:szCs w:val="28"/>
          <w:u w:color="1C654D"/>
        </w:rPr>
      </w:pPr>
    </w:p>
    <w:p w:rsidR="00321884" w:rsidRDefault="00321884" w:rsidP="00321884">
      <w:pPr>
        <w:ind w:firstLineChars="200" w:firstLine="553"/>
        <w:rPr>
          <w:szCs w:val="28"/>
          <w:u w:color="1C654D"/>
        </w:rPr>
      </w:pPr>
    </w:p>
    <w:p w:rsidR="00321884" w:rsidRDefault="00321884" w:rsidP="00321884">
      <w:pPr>
        <w:ind w:firstLineChars="200" w:firstLine="553"/>
        <w:rPr>
          <w:szCs w:val="28"/>
          <w:u w:color="1C654D"/>
        </w:rPr>
      </w:pPr>
    </w:p>
    <w:p w:rsidR="00321884" w:rsidRDefault="00321884" w:rsidP="00321884">
      <w:pPr>
        <w:ind w:firstLineChars="200" w:firstLine="553"/>
        <w:rPr>
          <w:szCs w:val="28"/>
          <w:u w:color="1C654D"/>
        </w:rPr>
      </w:pPr>
    </w:p>
    <w:p w:rsidR="00321884" w:rsidRPr="00321884" w:rsidRDefault="00321884" w:rsidP="00321884">
      <w:pPr>
        <w:ind w:firstLineChars="200" w:firstLine="553"/>
        <w:rPr>
          <w:szCs w:val="28"/>
          <w:u w:color="1C654D"/>
        </w:rPr>
      </w:pPr>
    </w:p>
    <w:p w:rsidR="00FC29F7" w:rsidRDefault="00FC29F7" w:rsidP="00FC29F7">
      <w:pPr>
        <w:spacing w:line="400" w:lineRule="exact"/>
        <w:ind w:firstLineChars="200" w:firstLine="553"/>
        <w:rPr>
          <w:szCs w:val="28"/>
          <w:u w:color="1C654D"/>
        </w:rPr>
      </w:pPr>
    </w:p>
    <w:p w:rsidR="00FC29F7" w:rsidRDefault="00FC29F7" w:rsidP="00FC29F7">
      <w:pPr>
        <w:spacing w:line="400" w:lineRule="exact"/>
        <w:ind w:firstLineChars="200" w:firstLine="553"/>
        <w:rPr>
          <w:szCs w:val="28"/>
          <w:u w:color="1C654D"/>
        </w:rPr>
      </w:pPr>
    </w:p>
    <w:p w:rsidR="00FC29F7" w:rsidRDefault="00FC29F7" w:rsidP="00FC29F7">
      <w:pPr>
        <w:spacing w:line="400" w:lineRule="exact"/>
        <w:ind w:firstLineChars="200" w:firstLine="553"/>
        <w:rPr>
          <w:szCs w:val="28"/>
          <w:u w:color="1C654D"/>
        </w:rPr>
      </w:pPr>
    </w:p>
    <w:p w:rsidR="00FC29F7" w:rsidRDefault="00FC29F7" w:rsidP="00FC29F7">
      <w:pPr>
        <w:spacing w:line="400" w:lineRule="exact"/>
        <w:ind w:firstLineChars="200" w:firstLine="553"/>
        <w:rPr>
          <w:szCs w:val="28"/>
          <w:u w:color="1C654D"/>
        </w:rPr>
      </w:pPr>
    </w:p>
    <w:p w:rsidR="00FC29F7" w:rsidRDefault="00FC29F7" w:rsidP="00FC29F7">
      <w:pPr>
        <w:spacing w:line="400" w:lineRule="exact"/>
        <w:ind w:firstLineChars="200" w:firstLine="553"/>
        <w:rPr>
          <w:szCs w:val="28"/>
          <w:u w:color="1C654D"/>
        </w:rPr>
      </w:pPr>
    </w:p>
    <w:p w:rsidR="00FC29F7" w:rsidRDefault="00FC29F7" w:rsidP="00FC29F7">
      <w:pPr>
        <w:spacing w:line="400" w:lineRule="exact"/>
        <w:ind w:firstLineChars="200" w:firstLine="553"/>
        <w:rPr>
          <w:szCs w:val="28"/>
          <w:u w:color="1C654D"/>
        </w:rPr>
      </w:pPr>
    </w:p>
    <w:p w:rsidR="00321884" w:rsidRDefault="00321884" w:rsidP="00FC29F7">
      <w:pPr>
        <w:spacing w:line="400" w:lineRule="exact"/>
        <w:ind w:firstLineChars="200" w:firstLine="553"/>
        <w:rPr>
          <w:szCs w:val="28"/>
          <w:u w:color="1C654D"/>
        </w:rPr>
      </w:pPr>
    </w:p>
    <w:p w:rsidR="00FC29F7" w:rsidRDefault="00FC29F7" w:rsidP="002169CD">
      <w:pPr>
        <w:spacing w:line="400" w:lineRule="exact"/>
        <w:rPr>
          <w:szCs w:val="28"/>
          <w:u w:color="1C654D"/>
        </w:rPr>
      </w:pPr>
    </w:p>
    <w:tbl>
      <w:tblPr>
        <w:tblW w:w="10074" w:type="dxa"/>
        <w:jc w:val="center"/>
        <w:tblLook w:val="04A0"/>
      </w:tblPr>
      <w:tblGrid>
        <w:gridCol w:w="1268"/>
        <w:gridCol w:w="229"/>
        <w:gridCol w:w="228"/>
        <w:gridCol w:w="3128"/>
        <w:gridCol w:w="2127"/>
        <w:gridCol w:w="1640"/>
        <w:gridCol w:w="1454"/>
      </w:tblGrid>
      <w:tr w:rsidR="00FC29F7" w:rsidRPr="00FC29F7" w:rsidTr="00BD4CEC">
        <w:trPr>
          <w:trHeight w:val="981"/>
          <w:jc w:val="center"/>
        </w:trPr>
        <w:tc>
          <w:tcPr>
            <w:tcW w:w="10074" w:type="dxa"/>
            <w:gridSpan w:val="7"/>
            <w:tcBorders>
              <w:top w:val="nil"/>
              <w:left w:val="nil"/>
              <w:bottom w:val="nil"/>
              <w:right w:val="nil"/>
            </w:tcBorders>
            <w:shd w:val="clear" w:color="auto" w:fill="auto"/>
            <w:noWrap/>
            <w:vAlign w:val="center"/>
            <w:hideMark/>
          </w:tcPr>
          <w:p w:rsidR="005071DD" w:rsidRPr="00BD4CEC" w:rsidRDefault="005071DD" w:rsidP="005071DD">
            <w:pPr>
              <w:jc w:val="both"/>
              <w:rPr>
                <w:rFonts w:ascii="黑体" w:eastAsia="黑体" w:hAnsi="黑体"/>
                <w:b/>
                <w:bCs/>
                <w:szCs w:val="28"/>
              </w:rPr>
            </w:pPr>
            <w:r w:rsidRPr="00BD4CEC">
              <w:rPr>
                <w:rFonts w:ascii="黑体" w:eastAsia="黑体" w:hAnsi="黑体" w:hint="eastAsia"/>
                <w:b/>
                <w:bCs/>
                <w:szCs w:val="28"/>
              </w:rPr>
              <w:lastRenderedPageBreak/>
              <w:t>附件1</w:t>
            </w:r>
          </w:p>
          <w:p w:rsidR="00FC29F7" w:rsidRPr="00FC29F7" w:rsidRDefault="00FC29F7" w:rsidP="00FC29F7">
            <w:pPr>
              <w:jc w:val="center"/>
              <w:rPr>
                <w:rFonts w:ascii="华文仿宋" w:eastAsia="华文仿宋" w:hAnsi="华文仿宋"/>
                <w:b/>
                <w:bCs/>
                <w:sz w:val="40"/>
                <w:szCs w:val="40"/>
              </w:rPr>
            </w:pPr>
            <w:r w:rsidRPr="00FC29F7">
              <w:rPr>
                <w:rFonts w:ascii="华文仿宋" w:eastAsia="华文仿宋" w:hAnsi="华文仿宋" w:hint="eastAsia"/>
                <w:b/>
                <w:bCs/>
                <w:sz w:val="40"/>
                <w:szCs w:val="40"/>
              </w:rPr>
              <w:t>东莞理工学院城市学院设备开箱验收单</w:t>
            </w:r>
          </w:p>
        </w:tc>
      </w:tr>
      <w:tr w:rsidR="00FC29F7" w:rsidRPr="00FC29F7" w:rsidTr="00AA6D70">
        <w:trPr>
          <w:trHeight w:val="405"/>
          <w:jc w:val="center"/>
        </w:trPr>
        <w:tc>
          <w:tcPr>
            <w:tcW w:w="1268" w:type="dxa"/>
            <w:tcBorders>
              <w:top w:val="nil"/>
              <w:left w:val="nil"/>
              <w:bottom w:val="single" w:sz="4" w:space="0" w:color="auto"/>
              <w:right w:val="nil"/>
            </w:tcBorders>
            <w:shd w:val="clear" w:color="auto" w:fill="auto"/>
            <w:noWrap/>
            <w:vAlign w:val="center"/>
            <w:hideMark/>
          </w:tcPr>
          <w:p w:rsidR="00FC29F7" w:rsidRPr="00FC29F7" w:rsidRDefault="00FC29F7" w:rsidP="00FC29F7">
            <w:pPr>
              <w:jc w:val="center"/>
              <w:rPr>
                <w:rFonts w:ascii="黑体" w:eastAsia="黑体" w:hAnsi="黑体"/>
                <w:sz w:val="56"/>
                <w:szCs w:val="56"/>
              </w:rPr>
            </w:pPr>
          </w:p>
        </w:tc>
        <w:tc>
          <w:tcPr>
            <w:tcW w:w="229" w:type="dxa"/>
            <w:tcBorders>
              <w:top w:val="nil"/>
              <w:left w:val="nil"/>
              <w:bottom w:val="single" w:sz="4" w:space="0" w:color="auto"/>
              <w:right w:val="nil"/>
            </w:tcBorders>
            <w:shd w:val="clear" w:color="auto" w:fill="auto"/>
            <w:noWrap/>
            <w:vAlign w:val="center"/>
            <w:hideMark/>
          </w:tcPr>
          <w:p w:rsidR="00FC29F7" w:rsidRPr="00FC29F7" w:rsidRDefault="00FC29F7" w:rsidP="00FC29F7">
            <w:pPr>
              <w:jc w:val="center"/>
              <w:rPr>
                <w:rFonts w:ascii="黑体" w:eastAsia="黑体" w:hAnsi="黑体"/>
                <w:sz w:val="56"/>
                <w:szCs w:val="56"/>
              </w:rPr>
            </w:pPr>
          </w:p>
        </w:tc>
        <w:tc>
          <w:tcPr>
            <w:tcW w:w="3356" w:type="dxa"/>
            <w:gridSpan w:val="2"/>
            <w:tcBorders>
              <w:top w:val="nil"/>
              <w:left w:val="nil"/>
              <w:bottom w:val="single" w:sz="4" w:space="0" w:color="auto"/>
              <w:right w:val="nil"/>
            </w:tcBorders>
            <w:shd w:val="clear" w:color="auto" w:fill="auto"/>
            <w:noWrap/>
            <w:vAlign w:val="center"/>
            <w:hideMark/>
          </w:tcPr>
          <w:p w:rsidR="00FC29F7" w:rsidRPr="00FC29F7" w:rsidRDefault="00FC29F7" w:rsidP="00FC29F7">
            <w:pPr>
              <w:jc w:val="center"/>
              <w:rPr>
                <w:rFonts w:ascii="黑体" w:eastAsia="黑体" w:hAnsi="黑体"/>
                <w:sz w:val="56"/>
                <w:szCs w:val="56"/>
              </w:rPr>
            </w:pPr>
          </w:p>
        </w:tc>
        <w:tc>
          <w:tcPr>
            <w:tcW w:w="2127" w:type="dxa"/>
            <w:tcBorders>
              <w:top w:val="nil"/>
              <w:left w:val="nil"/>
              <w:bottom w:val="single" w:sz="4" w:space="0" w:color="auto"/>
              <w:right w:val="nil"/>
            </w:tcBorders>
            <w:shd w:val="clear" w:color="auto" w:fill="auto"/>
            <w:noWrap/>
            <w:vAlign w:val="center"/>
            <w:hideMark/>
          </w:tcPr>
          <w:p w:rsidR="00FC29F7" w:rsidRPr="00FC29F7" w:rsidRDefault="00FC29F7" w:rsidP="00FC29F7">
            <w:pPr>
              <w:jc w:val="center"/>
              <w:rPr>
                <w:rFonts w:ascii="黑体" w:eastAsia="黑体" w:hAnsi="黑体"/>
                <w:sz w:val="56"/>
                <w:szCs w:val="56"/>
              </w:rPr>
            </w:pPr>
          </w:p>
        </w:tc>
        <w:tc>
          <w:tcPr>
            <w:tcW w:w="1640" w:type="dxa"/>
            <w:tcBorders>
              <w:top w:val="nil"/>
              <w:left w:val="nil"/>
              <w:bottom w:val="single" w:sz="4" w:space="0" w:color="auto"/>
              <w:right w:val="nil"/>
            </w:tcBorders>
            <w:shd w:val="clear" w:color="auto" w:fill="auto"/>
            <w:noWrap/>
            <w:vAlign w:val="center"/>
            <w:hideMark/>
          </w:tcPr>
          <w:p w:rsidR="00FC29F7" w:rsidRPr="00FC29F7" w:rsidRDefault="00FC29F7" w:rsidP="00FC29F7">
            <w:pPr>
              <w:rPr>
                <w:szCs w:val="28"/>
              </w:rPr>
            </w:pPr>
            <w:r w:rsidRPr="00FC29F7">
              <w:rPr>
                <w:rFonts w:hint="eastAsia"/>
                <w:szCs w:val="28"/>
              </w:rPr>
              <w:t xml:space="preserve">  </w:t>
            </w:r>
            <w:r w:rsidR="005071DD">
              <w:rPr>
                <w:rFonts w:hint="eastAsia"/>
                <w:szCs w:val="28"/>
              </w:rPr>
              <w:t xml:space="preserve">             </w:t>
            </w:r>
            <w:r w:rsidRPr="00FC29F7">
              <w:rPr>
                <w:rFonts w:hint="eastAsia"/>
                <w:szCs w:val="28"/>
              </w:rPr>
              <w:t>验收日期:</w:t>
            </w:r>
          </w:p>
        </w:tc>
        <w:tc>
          <w:tcPr>
            <w:tcW w:w="1454" w:type="dxa"/>
            <w:tcBorders>
              <w:top w:val="nil"/>
              <w:left w:val="nil"/>
              <w:bottom w:val="single" w:sz="4" w:space="0" w:color="auto"/>
              <w:right w:val="nil"/>
            </w:tcBorders>
            <w:shd w:val="clear" w:color="auto" w:fill="auto"/>
            <w:noWrap/>
            <w:vAlign w:val="center"/>
            <w:hideMark/>
          </w:tcPr>
          <w:p w:rsidR="00FC29F7" w:rsidRPr="00FC29F7" w:rsidRDefault="00FC29F7" w:rsidP="00FC29F7">
            <w:pPr>
              <w:jc w:val="center"/>
              <w:rPr>
                <w:rFonts w:ascii="黑体" w:eastAsia="黑体" w:hAnsi="黑体"/>
                <w:sz w:val="56"/>
                <w:szCs w:val="56"/>
              </w:rPr>
            </w:pPr>
          </w:p>
        </w:tc>
      </w:tr>
      <w:tr w:rsidR="00FC29F7" w:rsidRPr="00FC29F7" w:rsidTr="00AA6D70">
        <w:trPr>
          <w:trHeight w:val="518"/>
          <w:jc w:val="center"/>
        </w:trPr>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设备名称</w:t>
            </w:r>
          </w:p>
        </w:tc>
        <w:tc>
          <w:tcPr>
            <w:tcW w:w="3356" w:type="dxa"/>
            <w:gridSpan w:val="2"/>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型号规格</w:t>
            </w:r>
          </w:p>
        </w:tc>
        <w:tc>
          <w:tcPr>
            <w:tcW w:w="3094"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 xml:space="preserve">　</w:t>
            </w:r>
          </w:p>
        </w:tc>
      </w:tr>
      <w:tr w:rsidR="00FC29F7" w:rsidRPr="00FC29F7" w:rsidTr="00AA6D70">
        <w:trPr>
          <w:trHeight w:val="518"/>
          <w:jc w:val="center"/>
        </w:trPr>
        <w:tc>
          <w:tcPr>
            <w:tcW w:w="14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数量</w:t>
            </w:r>
          </w:p>
        </w:tc>
        <w:tc>
          <w:tcPr>
            <w:tcW w:w="3356" w:type="dxa"/>
            <w:gridSpan w:val="2"/>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出厂编号</w:t>
            </w:r>
          </w:p>
        </w:tc>
        <w:tc>
          <w:tcPr>
            <w:tcW w:w="309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 xml:space="preserve">　</w:t>
            </w:r>
          </w:p>
        </w:tc>
      </w:tr>
      <w:tr w:rsidR="00FC29F7" w:rsidRPr="00FC29F7" w:rsidTr="00AA6D70">
        <w:trPr>
          <w:trHeight w:val="518"/>
          <w:jc w:val="center"/>
        </w:trPr>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生产厂家</w:t>
            </w:r>
          </w:p>
        </w:tc>
        <w:tc>
          <w:tcPr>
            <w:tcW w:w="3356" w:type="dxa"/>
            <w:gridSpan w:val="2"/>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合 同 号</w:t>
            </w:r>
          </w:p>
        </w:tc>
        <w:tc>
          <w:tcPr>
            <w:tcW w:w="3094" w:type="dxa"/>
            <w:gridSpan w:val="2"/>
            <w:tcBorders>
              <w:top w:val="single" w:sz="4" w:space="0" w:color="auto"/>
              <w:left w:val="nil"/>
              <w:bottom w:val="single" w:sz="4" w:space="0" w:color="auto"/>
              <w:right w:val="single" w:sz="4" w:space="0" w:color="auto"/>
            </w:tcBorders>
            <w:shd w:val="clear" w:color="auto" w:fill="auto"/>
            <w:noWrap/>
            <w:vAlign w:val="bottom"/>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 xml:space="preserve">　</w:t>
            </w:r>
          </w:p>
        </w:tc>
      </w:tr>
      <w:tr w:rsidR="00FC29F7" w:rsidRPr="00FC29F7" w:rsidTr="00AA6D70">
        <w:trPr>
          <w:trHeight w:val="518"/>
          <w:jc w:val="center"/>
        </w:trPr>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出厂日期</w:t>
            </w:r>
          </w:p>
        </w:tc>
        <w:tc>
          <w:tcPr>
            <w:tcW w:w="3356" w:type="dxa"/>
            <w:gridSpan w:val="2"/>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 xml:space="preserve">　</w:t>
            </w:r>
          </w:p>
        </w:tc>
        <w:tc>
          <w:tcPr>
            <w:tcW w:w="2127" w:type="dxa"/>
            <w:tcBorders>
              <w:top w:val="nil"/>
              <w:left w:val="nil"/>
              <w:bottom w:val="nil"/>
              <w:right w:val="nil"/>
            </w:tcBorders>
            <w:shd w:val="clear" w:color="auto" w:fill="auto"/>
            <w:noWrap/>
            <w:vAlign w:val="bottom"/>
            <w:hideMark/>
          </w:tcPr>
          <w:p w:rsidR="00FC29F7" w:rsidRPr="00FC29F7" w:rsidRDefault="00FC29F7" w:rsidP="00FC29F7">
            <w:pPr>
              <w:jc w:val="center"/>
              <w:rPr>
                <w:rFonts w:ascii="华文仿宋" w:eastAsia="华文仿宋" w:hAnsi="华文仿宋"/>
                <w:sz w:val="24"/>
              </w:rPr>
            </w:pPr>
            <w:r w:rsidRPr="00FC29F7">
              <w:rPr>
                <w:rFonts w:ascii="华文仿宋" w:eastAsia="华文仿宋" w:hAnsi="华文仿宋" w:hint="eastAsia"/>
                <w:sz w:val="24"/>
              </w:rPr>
              <w:t>外包装情况</w:t>
            </w:r>
          </w:p>
        </w:tc>
        <w:tc>
          <w:tcPr>
            <w:tcW w:w="30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 xml:space="preserve">　</w:t>
            </w:r>
          </w:p>
        </w:tc>
      </w:tr>
      <w:tr w:rsidR="00FC29F7" w:rsidRPr="00FC29F7" w:rsidTr="00BD4CEC">
        <w:trPr>
          <w:trHeight w:val="420"/>
          <w:jc w:val="center"/>
        </w:trPr>
        <w:tc>
          <w:tcPr>
            <w:tcW w:w="1268" w:type="dxa"/>
            <w:vMerge w:val="restart"/>
            <w:tcBorders>
              <w:top w:val="nil"/>
              <w:left w:val="single" w:sz="4" w:space="0" w:color="auto"/>
              <w:bottom w:val="single" w:sz="4" w:space="0" w:color="000000"/>
              <w:right w:val="single" w:sz="4" w:space="0" w:color="auto"/>
            </w:tcBorders>
            <w:shd w:val="clear" w:color="auto" w:fill="auto"/>
            <w:vAlign w:val="center"/>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主机检验情况</w:t>
            </w:r>
          </w:p>
        </w:tc>
        <w:tc>
          <w:tcPr>
            <w:tcW w:w="735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 xml:space="preserve">　</w:t>
            </w:r>
          </w:p>
        </w:tc>
        <w:tc>
          <w:tcPr>
            <w:tcW w:w="1454" w:type="dxa"/>
            <w:tcBorders>
              <w:top w:val="nil"/>
              <w:left w:val="nil"/>
              <w:bottom w:val="single" w:sz="4" w:space="0" w:color="auto"/>
              <w:right w:val="single" w:sz="4" w:space="0" w:color="auto"/>
            </w:tcBorders>
            <w:shd w:val="clear" w:color="auto" w:fill="auto"/>
            <w:noWrap/>
            <w:vAlign w:val="bottom"/>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结论</w:t>
            </w:r>
          </w:p>
        </w:tc>
      </w:tr>
      <w:tr w:rsidR="00FC29F7" w:rsidRPr="00FC29F7" w:rsidTr="00BD4CEC">
        <w:trPr>
          <w:trHeight w:val="1203"/>
          <w:jc w:val="center"/>
        </w:trPr>
        <w:tc>
          <w:tcPr>
            <w:tcW w:w="1268" w:type="dxa"/>
            <w:vMerge/>
            <w:tcBorders>
              <w:top w:val="nil"/>
              <w:left w:val="single" w:sz="4" w:space="0" w:color="auto"/>
              <w:bottom w:val="single" w:sz="4" w:space="0" w:color="000000"/>
              <w:right w:val="single" w:sz="4" w:space="0" w:color="auto"/>
            </w:tcBorders>
            <w:vAlign w:val="center"/>
            <w:hideMark/>
          </w:tcPr>
          <w:p w:rsidR="00FC29F7" w:rsidRPr="00FC29F7" w:rsidRDefault="00FC29F7" w:rsidP="00FC29F7">
            <w:pPr>
              <w:rPr>
                <w:rFonts w:ascii="华文仿宋" w:eastAsia="华文仿宋" w:hAnsi="华文仿宋"/>
                <w:szCs w:val="28"/>
              </w:rPr>
            </w:pPr>
          </w:p>
        </w:tc>
        <w:tc>
          <w:tcPr>
            <w:tcW w:w="7352" w:type="dxa"/>
            <w:gridSpan w:val="5"/>
            <w:vMerge/>
            <w:tcBorders>
              <w:top w:val="single" w:sz="4" w:space="0" w:color="auto"/>
              <w:left w:val="single" w:sz="4" w:space="0" w:color="auto"/>
              <w:bottom w:val="single" w:sz="4" w:space="0" w:color="000000"/>
              <w:right w:val="single" w:sz="4" w:space="0" w:color="000000"/>
            </w:tcBorders>
            <w:vAlign w:val="center"/>
            <w:hideMark/>
          </w:tcPr>
          <w:p w:rsidR="00FC29F7" w:rsidRPr="00FC29F7" w:rsidRDefault="00FC29F7" w:rsidP="00FC29F7">
            <w:pPr>
              <w:rPr>
                <w:rFonts w:ascii="华文仿宋" w:eastAsia="华文仿宋" w:hAnsi="华文仿宋"/>
                <w:szCs w:val="28"/>
              </w:rPr>
            </w:pPr>
          </w:p>
        </w:tc>
        <w:tc>
          <w:tcPr>
            <w:tcW w:w="1454" w:type="dxa"/>
            <w:tcBorders>
              <w:top w:val="nil"/>
              <w:left w:val="nil"/>
              <w:bottom w:val="single" w:sz="4" w:space="0" w:color="auto"/>
              <w:right w:val="single" w:sz="4" w:space="0" w:color="auto"/>
            </w:tcBorders>
            <w:shd w:val="clear" w:color="auto" w:fill="auto"/>
            <w:noWrap/>
            <w:vAlign w:val="bottom"/>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 xml:space="preserve">　</w:t>
            </w:r>
          </w:p>
        </w:tc>
      </w:tr>
      <w:tr w:rsidR="00FC29F7" w:rsidRPr="00FC29F7" w:rsidTr="00BD4CEC">
        <w:trPr>
          <w:trHeight w:val="420"/>
          <w:jc w:val="center"/>
        </w:trPr>
        <w:tc>
          <w:tcPr>
            <w:tcW w:w="1268" w:type="dxa"/>
            <w:vMerge w:val="restart"/>
            <w:tcBorders>
              <w:top w:val="nil"/>
              <w:left w:val="single" w:sz="4" w:space="0" w:color="auto"/>
              <w:bottom w:val="single" w:sz="4" w:space="0" w:color="000000"/>
              <w:right w:val="single" w:sz="4" w:space="0" w:color="auto"/>
            </w:tcBorders>
            <w:shd w:val="clear" w:color="auto" w:fill="auto"/>
            <w:vAlign w:val="center"/>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随机附件及检验情况</w:t>
            </w:r>
          </w:p>
        </w:tc>
        <w:tc>
          <w:tcPr>
            <w:tcW w:w="735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 xml:space="preserve">　</w:t>
            </w:r>
          </w:p>
        </w:tc>
        <w:tc>
          <w:tcPr>
            <w:tcW w:w="1454" w:type="dxa"/>
            <w:tcBorders>
              <w:top w:val="nil"/>
              <w:left w:val="nil"/>
              <w:bottom w:val="single" w:sz="4" w:space="0" w:color="auto"/>
              <w:right w:val="single" w:sz="4" w:space="0" w:color="auto"/>
            </w:tcBorders>
            <w:shd w:val="clear" w:color="auto" w:fill="auto"/>
            <w:noWrap/>
            <w:vAlign w:val="bottom"/>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结论</w:t>
            </w:r>
          </w:p>
        </w:tc>
      </w:tr>
      <w:tr w:rsidR="00FC29F7" w:rsidRPr="00FC29F7" w:rsidTr="00BD4CEC">
        <w:trPr>
          <w:trHeight w:val="1079"/>
          <w:jc w:val="center"/>
        </w:trPr>
        <w:tc>
          <w:tcPr>
            <w:tcW w:w="1268" w:type="dxa"/>
            <w:vMerge/>
            <w:tcBorders>
              <w:top w:val="nil"/>
              <w:left w:val="single" w:sz="4" w:space="0" w:color="auto"/>
              <w:bottom w:val="single" w:sz="4" w:space="0" w:color="000000"/>
              <w:right w:val="single" w:sz="4" w:space="0" w:color="auto"/>
            </w:tcBorders>
            <w:vAlign w:val="center"/>
            <w:hideMark/>
          </w:tcPr>
          <w:p w:rsidR="00FC29F7" w:rsidRPr="00FC29F7" w:rsidRDefault="00FC29F7" w:rsidP="00FC29F7">
            <w:pPr>
              <w:rPr>
                <w:rFonts w:ascii="华文仿宋" w:eastAsia="华文仿宋" w:hAnsi="华文仿宋"/>
                <w:szCs w:val="28"/>
              </w:rPr>
            </w:pPr>
          </w:p>
        </w:tc>
        <w:tc>
          <w:tcPr>
            <w:tcW w:w="7352" w:type="dxa"/>
            <w:gridSpan w:val="5"/>
            <w:vMerge/>
            <w:tcBorders>
              <w:top w:val="single" w:sz="4" w:space="0" w:color="auto"/>
              <w:left w:val="single" w:sz="4" w:space="0" w:color="auto"/>
              <w:bottom w:val="single" w:sz="4" w:space="0" w:color="000000"/>
              <w:right w:val="single" w:sz="4" w:space="0" w:color="000000"/>
            </w:tcBorders>
            <w:vAlign w:val="center"/>
            <w:hideMark/>
          </w:tcPr>
          <w:p w:rsidR="00FC29F7" w:rsidRPr="00FC29F7" w:rsidRDefault="00FC29F7" w:rsidP="00FC29F7">
            <w:pPr>
              <w:rPr>
                <w:rFonts w:ascii="华文仿宋" w:eastAsia="华文仿宋" w:hAnsi="华文仿宋"/>
                <w:szCs w:val="28"/>
              </w:rPr>
            </w:pPr>
          </w:p>
        </w:tc>
        <w:tc>
          <w:tcPr>
            <w:tcW w:w="1454" w:type="dxa"/>
            <w:tcBorders>
              <w:top w:val="nil"/>
              <w:left w:val="nil"/>
              <w:bottom w:val="single" w:sz="4" w:space="0" w:color="auto"/>
              <w:right w:val="single" w:sz="4" w:space="0" w:color="auto"/>
            </w:tcBorders>
            <w:shd w:val="clear" w:color="auto" w:fill="auto"/>
            <w:noWrap/>
            <w:vAlign w:val="bottom"/>
            <w:hideMark/>
          </w:tcPr>
          <w:p w:rsidR="00FC29F7" w:rsidRPr="00FC29F7" w:rsidRDefault="00FC29F7" w:rsidP="00FC29F7">
            <w:pPr>
              <w:rPr>
                <w:rFonts w:ascii="华文仿宋" w:eastAsia="华文仿宋" w:hAnsi="华文仿宋"/>
                <w:szCs w:val="28"/>
              </w:rPr>
            </w:pPr>
            <w:r w:rsidRPr="00FC29F7">
              <w:rPr>
                <w:rFonts w:ascii="华文仿宋" w:eastAsia="华文仿宋" w:hAnsi="华文仿宋" w:hint="eastAsia"/>
                <w:szCs w:val="28"/>
              </w:rPr>
              <w:t xml:space="preserve">　</w:t>
            </w:r>
          </w:p>
        </w:tc>
      </w:tr>
      <w:tr w:rsidR="00FC29F7" w:rsidRPr="00FC29F7" w:rsidTr="00AA6D70">
        <w:trPr>
          <w:trHeight w:val="375"/>
          <w:jc w:val="center"/>
        </w:trPr>
        <w:tc>
          <w:tcPr>
            <w:tcW w:w="1268" w:type="dxa"/>
            <w:vMerge w:val="restart"/>
            <w:tcBorders>
              <w:top w:val="nil"/>
              <w:left w:val="single" w:sz="4" w:space="0" w:color="auto"/>
              <w:bottom w:val="single" w:sz="4" w:space="0" w:color="000000"/>
              <w:right w:val="single" w:sz="4" w:space="0" w:color="auto"/>
            </w:tcBorders>
            <w:shd w:val="clear" w:color="auto" w:fill="auto"/>
            <w:vAlign w:val="center"/>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随机资料及收到情况</w:t>
            </w:r>
          </w:p>
        </w:tc>
        <w:tc>
          <w:tcPr>
            <w:tcW w:w="229" w:type="dxa"/>
            <w:tcBorders>
              <w:top w:val="nil"/>
              <w:left w:val="nil"/>
              <w:bottom w:val="nil"/>
              <w:right w:val="nil"/>
            </w:tcBorders>
            <w:shd w:val="clear" w:color="auto" w:fill="auto"/>
            <w:noWrap/>
            <w:vAlign w:val="bottom"/>
            <w:hideMark/>
          </w:tcPr>
          <w:p w:rsidR="00FC29F7" w:rsidRPr="00FC29F7" w:rsidRDefault="00FC29F7" w:rsidP="00FC29F7">
            <w:pPr>
              <w:rPr>
                <w:rFonts w:ascii="华文仿宋" w:eastAsia="华文仿宋" w:hAnsi="华文仿宋"/>
                <w:szCs w:val="28"/>
              </w:rPr>
            </w:pPr>
          </w:p>
        </w:tc>
        <w:tc>
          <w:tcPr>
            <w:tcW w:w="228" w:type="dxa"/>
            <w:tcBorders>
              <w:top w:val="nil"/>
              <w:left w:val="nil"/>
              <w:bottom w:val="nil"/>
              <w:right w:val="nil"/>
            </w:tcBorders>
            <w:shd w:val="clear" w:color="auto" w:fill="auto"/>
            <w:noWrap/>
            <w:vAlign w:val="bottom"/>
            <w:hideMark/>
          </w:tcPr>
          <w:p w:rsidR="00FC29F7" w:rsidRPr="00FC29F7" w:rsidRDefault="00FC29F7" w:rsidP="00FC29F7">
            <w:pPr>
              <w:rPr>
                <w:rFonts w:ascii="华文仿宋" w:eastAsia="华文仿宋" w:hAnsi="华文仿宋"/>
                <w:szCs w:val="28"/>
              </w:rPr>
            </w:pPr>
          </w:p>
        </w:tc>
        <w:tc>
          <w:tcPr>
            <w:tcW w:w="5255" w:type="dxa"/>
            <w:gridSpan w:val="2"/>
            <w:tcBorders>
              <w:top w:val="nil"/>
              <w:left w:val="nil"/>
              <w:bottom w:val="nil"/>
              <w:right w:val="nil"/>
            </w:tcBorders>
            <w:shd w:val="clear" w:color="auto" w:fill="auto"/>
            <w:noWrap/>
            <w:vAlign w:val="bottom"/>
            <w:hideMark/>
          </w:tcPr>
          <w:p w:rsidR="00FC29F7" w:rsidRPr="00FC29F7" w:rsidRDefault="00FC29F7" w:rsidP="00FC29F7">
            <w:pPr>
              <w:rPr>
                <w:rFonts w:ascii="华文仿宋" w:eastAsia="华文仿宋" w:hAnsi="华文仿宋"/>
                <w:szCs w:val="28"/>
              </w:rPr>
            </w:pPr>
          </w:p>
        </w:tc>
        <w:tc>
          <w:tcPr>
            <w:tcW w:w="1640" w:type="dxa"/>
            <w:tcBorders>
              <w:top w:val="nil"/>
              <w:left w:val="nil"/>
              <w:bottom w:val="nil"/>
              <w:right w:val="single" w:sz="4" w:space="0" w:color="auto"/>
            </w:tcBorders>
            <w:shd w:val="clear" w:color="auto" w:fill="auto"/>
            <w:noWrap/>
            <w:vAlign w:val="bottom"/>
            <w:hideMark/>
          </w:tcPr>
          <w:p w:rsidR="00FC29F7" w:rsidRPr="00FC29F7" w:rsidRDefault="00FC29F7" w:rsidP="00FC29F7">
            <w:pPr>
              <w:rPr>
                <w:rFonts w:ascii="华文仿宋" w:eastAsia="华文仿宋" w:hAnsi="华文仿宋"/>
                <w:szCs w:val="28"/>
              </w:rPr>
            </w:pPr>
            <w:r w:rsidRPr="00FC29F7">
              <w:rPr>
                <w:rFonts w:ascii="华文仿宋" w:eastAsia="华文仿宋" w:hAnsi="华文仿宋" w:hint="eastAsia"/>
                <w:szCs w:val="28"/>
              </w:rPr>
              <w:t xml:space="preserve">　</w:t>
            </w:r>
          </w:p>
        </w:tc>
        <w:tc>
          <w:tcPr>
            <w:tcW w:w="1454" w:type="dxa"/>
            <w:tcBorders>
              <w:top w:val="nil"/>
              <w:left w:val="nil"/>
              <w:bottom w:val="single" w:sz="4" w:space="0" w:color="auto"/>
              <w:right w:val="single" w:sz="4" w:space="0" w:color="auto"/>
            </w:tcBorders>
            <w:shd w:val="clear" w:color="auto" w:fill="auto"/>
            <w:noWrap/>
            <w:vAlign w:val="bottom"/>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结论</w:t>
            </w:r>
          </w:p>
        </w:tc>
      </w:tr>
      <w:tr w:rsidR="00FC29F7" w:rsidRPr="00FC29F7" w:rsidTr="00AA6D70">
        <w:trPr>
          <w:trHeight w:val="1222"/>
          <w:jc w:val="center"/>
        </w:trPr>
        <w:tc>
          <w:tcPr>
            <w:tcW w:w="1268" w:type="dxa"/>
            <w:vMerge/>
            <w:tcBorders>
              <w:top w:val="nil"/>
              <w:left w:val="single" w:sz="4" w:space="0" w:color="auto"/>
              <w:bottom w:val="single" w:sz="4" w:space="0" w:color="auto"/>
              <w:right w:val="single" w:sz="4" w:space="0" w:color="auto"/>
            </w:tcBorders>
            <w:vAlign w:val="center"/>
            <w:hideMark/>
          </w:tcPr>
          <w:p w:rsidR="00FC29F7" w:rsidRPr="00FC29F7" w:rsidRDefault="00FC29F7" w:rsidP="00FC29F7">
            <w:pPr>
              <w:rPr>
                <w:rFonts w:ascii="华文仿宋" w:eastAsia="华文仿宋" w:hAnsi="华文仿宋"/>
                <w:szCs w:val="28"/>
              </w:rPr>
            </w:pPr>
          </w:p>
        </w:tc>
        <w:tc>
          <w:tcPr>
            <w:tcW w:w="229" w:type="dxa"/>
            <w:tcBorders>
              <w:top w:val="nil"/>
              <w:left w:val="nil"/>
              <w:bottom w:val="single" w:sz="4" w:space="0" w:color="auto"/>
              <w:right w:val="nil"/>
            </w:tcBorders>
            <w:shd w:val="clear" w:color="auto" w:fill="auto"/>
            <w:noWrap/>
            <w:vAlign w:val="bottom"/>
            <w:hideMark/>
          </w:tcPr>
          <w:p w:rsidR="00FC29F7" w:rsidRPr="00FC29F7" w:rsidRDefault="00FC29F7" w:rsidP="00FC29F7">
            <w:pPr>
              <w:rPr>
                <w:rFonts w:ascii="华文仿宋" w:eastAsia="华文仿宋" w:hAnsi="华文仿宋"/>
                <w:szCs w:val="28"/>
              </w:rPr>
            </w:pPr>
            <w:r w:rsidRPr="00FC29F7">
              <w:rPr>
                <w:rFonts w:ascii="华文仿宋" w:eastAsia="华文仿宋" w:hAnsi="华文仿宋" w:hint="eastAsia"/>
                <w:szCs w:val="28"/>
              </w:rPr>
              <w:t xml:space="preserve">　</w:t>
            </w:r>
          </w:p>
        </w:tc>
        <w:tc>
          <w:tcPr>
            <w:tcW w:w="228" w:type="dxa"/>
            <w:tcBorders>
              <w:top w:val="nil"/>
              <w:left w:val="nil"/>
              <w:bottom w:val="single" w:sz="4" w:space="0" w:color="auto"/>
              <w:right w:val="nil"/>
            </w:tcBorders>
            <w:shd w:val="clear" w:color="auto" w:fill="auto"/>
            <w:noWrap/>
            <w:vAlign w:val="bottom"/>
            <w:hideMark/>
          </w:tcPr>
          <w:p w:rsidR="00FC29F7" w:rsidRPr="00FC29F7" w:rsidRDefault="00FC29F7" w:rsidP="00FC29F7">
            <w:pPr>
              <w:rPr>
                <w:rFonts w:ascii="华文仿宋" w:eastAsia="华文仿宋" w:hAnsi="华文仿宋"/>
                <w:szCs w:val="28"/>
              </w:rPr>
            </w:pPr>
            <w:r w:rsidRPr="00FC29F7">
              <w:rPr>
                <w:rFonts w:ascii="华文仿宋" w:eastAsia="华文仿宋" w:hAnsi="华文仿宋" w:hint="eastAsia"/>
                <w:szCs w:val="28"/>
              </w:rPr>
              <w:t xml:space="preserve">　</w:t>
            </w:r>
          </w:p>
        </w:tc>
        <w:tc>
          <w:tcPr>
            <w:tcW w:w="6895" w:type="dxa"/>
            <w:gridSpan w:val="3"/>
            <w:tcBorders>
              <w:top w:val="nil"/>
              <w:left w:val="nil"/>
              <w:bottom w:val="single" w:sz="4" w:space="0" w:color="auto"/>
              <w:right w:val="single" w:sz="4" w:space="0" w:color="000000"/>
            </w:tcBorders>
            <w:shd w:val="clear" w:color="auto" w:fill="auto"/>
            <w:noWrap/>
            <w:vAlign w:val="bottom"/>
            <w:hideMark/>
          </w:tcPr>
          <w:p w:rsidR="00FC29F7" w:rsidRPr="00FC29F7" w:rsidRDefault="005071DD" w:rsidP="00FC29F7">
            <w:pPr>
              <w:jc w:val="center"/>
              <w:rPr>
                <w:rFonts w:ascii="华文仿宋" w:eastAsia="华文仿宋" w:hAnsi="华文仿宋"/>
                <w:sz w:val="20"/>
                <w:szCs w:val="20"/>
              </w:rPr>
            </w:pPr>
            <w:r>
              <w:rPr>
                <w:rFonts w:ascii="华文仿宋" w:eastAsia="华文仿宋" w:hAnsi="华文仿宋" w:hint="eastAsia"/>
                <w:sz w:val="20"/>
                <w:szCs w:val="20"/>
              </w:rPr>
              <w:t xml:space="preserve">                                </w:t>
            </w:r>
            <w:r w:rsidR="00FC29F7" w:rsidRPr="00FC29F7">
              <w:rPr>
                <w:rFonts w:ascii="华文仿宋" w:eastAsia="华文仿宋" w:hAnsi="华文仿宋" w:hint="eastAsia"/>
                <w:sz w:val="20"/>
                <w:szCs w:val="20"/>
              </w:rPr>
              <w:t>（含保修卡、使用说明书等）</w:t>
            </w:r>
          </w:p>
        </w:tc>
        <w:tc>
          <w:tcPr>
            <w:tcW w:w="1454" w:type="dxa"/>
            <w:tcBorders>
              <w:top w:val="nil"/>
              <w:left w:val="nil"/>
              <w:bottom w:val="single" w:sz="4" w:space="0" w:color="auto"/>
              <w:right w:val="single" w:sz="4" w:space="0" w:color="auto"/>
            </w:tcBorders>
            <w:shd w:val="clear" w:color="auto" w:fill="auto"/>
            <w:noWrap/>
            <w:vAlign w:val="bottom"/>
            <w:hideMark/>
          </w:tcPr>
          <w:p w:rsidR="00FC29F7" w:rsidRPr="00FC29F7" w:rsidRDefault="00FC29F7" w:rsidP="00FC29F7">
            <w:pPr>
              <w:rPr>
                <w:rFonts w:ascii="华文仿宋" w:eastAsia="华文仿宋" w:hAnsi="华文仿宋"/>
                <w:szCs w:val="28"/>
              </w:rPr>
            </w:pPr>
            <w:r w:rsidRPr="00FC29F7">
              <w:rPr>
                <w:rFonts w:ascii="华文仿宋" w:eastAsia="华文仿宋" w:hAnsi="华文仿宋" w:hint="eastAsia"/>
                <w:szCs w:val="28"/>
              </w:rPr>
              <w:t xml:space="preserve">　</w:t>
            </w:r>
          </w:p>
        </w:tc>
      </w:tr>
      <w:tr w:rsidR="00FC29F7" w:rsidRPr="00FC29F7" w:rsidTr="009E61F6">
        <w:trPr>
          <w:trHeight w:val="1694"/>
          <w:jc w:val="center"/>
        </w:trPr>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有关问题处理措施</w:t>
            </w:r>
          </w:p>
        </w:tc>
        <w:tc>
          <w:tcPr>
            <w:tcW w:w="8806" w:type="dxa"/>
            <w:gridSpan w:val="6"/>
            <w:tcBorders>
              <w:top w:val="single" w:sz="4" w:space="0" w:color="auto"/>
              <w:left w:val="nil"/>
              <w:bottom w:val="single" w:sz="4" w:space="0" w:color="auto"/>
              <w:right w:val="single" w:sz="4" w:space="0" w:color="auto"/>
            </w:tcBorders>
            <w:shd w:val="clear" w:color="auto" w:fill="auto"/>
            <w:noWrap/>
            <w:vAlign w:val="bottom"/>
            <w:hideMark/>
          </w:tcPr>
          <w:p w:rsidR="00FC29F7" w:rsidRPr="00FC29F7" w:rsidRDefault="00FC29F7" w:rsidP="00FC29F7">
            <w:pPr>
              <w:jc w:val="center"/>
              <w:rPr>
                <w:rFonts w:ascii="华文仿宋" w:eastAsia="华文仿宋" w:hAnsi="华文仿宋"/>
                <w:szCs w:val="28"/>
              </w:rPr>
            </w:pPr>
            <w:r w:rsidRPr="00FC29F7">
              <w:rPr>
                <w:rFonts w:ascii="华文仿宋" w:eastAsia="华文仿宋" w:hAnsi="华文仿宋" w:hint="eastAsia"/>
                <w:szCs w:val="28"/>
              </w:rPr>
              <w:t xml:space="preserve">　</w:t>
            </w:r>
          </w:p>
        </w:tc>
      </w:tr>
      <w:tr w:rsidR="00FC29F7" w:rsidRPr="00FC29F7" w:rsidTr="00BD4CEC">
        <w:trPr>
          <w:trHeight w:val="670"/>
          <w:jc w:val="center"/>
        </w:trPr>
        <w:tc>
          <w:tcPr>
            <w:tcW w:w="1007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rPr>
                <w:rFonts w:ascii="华文仿宋" w:eastAsia="华文仿宋" w:hAnsi="华文仿宋"/>
                <w:szCs w:val="28"/>
              </w:rPr>
            </w:pPr>
            <w:r w:rsidRPr="00FC29F7">
              <w:rPr>
                <w:rFonts w:ascii="华文仿宋" w:eastAsia="华文仿宋" w:hAnsi="华文仿宋" w:hint="eastAsia"/>
                <w:szCs w:val="28"/>
              </w:rPr>
              <w:t>使用部门验收人:</w:t>
            </w:r>
          </w:p>
        </w:tc>
      </w:tr>
      <w:tr w:rsidR="00FC29F7" w:rsidRPr="00FC29F7" w:rsidTr="00BD4CEC">
        <w:trPr>
          <w:trHeight w:val="654"/>
          <w:jc w:val="center"/>
        </w:trPr>
        <w:tc>
          <w:tcPr>
            <w:tcW w:w="1007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rPr>
                <w:rFonts w:ascii="华文仿宋" w:eastAsia="华文仿宋" w:hAnsi="华文仿宋"/>
                <w:szCs w:val="28"/>
              </w:rPr>
            </w:pPr>
            <w:r w:rsidRPr="00FC29F7">
              <w:rPr>
                <w:rFonts w:ascii="华文仿宋" w:eastAsia="华文仿宋" w:hAnsi="华文仿宋" w:hint="eastAsia"/>
                <w:szCs w:val="28"/>
              </w:rPr>
              <w:t>部门负责人:</w:t>
            </w:r>
          </w:p>
        </w:tc>
      </w:tr>
    </w:tbl>
    <w:p w:rsidR="00BD4CEC" w:rsidRDefault="00BD4CEC" w:rsidP="00BD4CEC">
      <w:pPr>
        <w:rPr>
          <w:szCs w:val="28"/>
          <w:u w:color="1C654D"/>
        </w:rPr>
      </w:pPr>
    </w:p>
    <w:p w:rsidR="005071DD" w:rsidRPr="005071DD" w:rsidRDefault="005071DD" w:rsidP="005071DD">
      <w:pPr>
        <w:rPr>
          <w:rFonts w:ascii="黑体" w:eastAsia="黑体" w:hAnsi="黑体"/>
          <w:szCs w:val="28"/>
        </w:rPr>
      </w:pPr>
      <w:r w:rsidRPr="005071DD">
        <w:rPr>
          <w:rFonts w:ascii="黑体" w:eastAsia="黑体" w:hAnsi="黑体" w:hint="eastAsia"/>
          <w:szCs w:val="28"/>
        </w:rPr>
        <w:t>附件2</w:t>
      </w:r>
    </w:p>
    <w:p w:rsidR="00FC29F7" w:rsidRPr="00BE395C" w:rsidRDefault="00FC29F7" w:rsidP="00FC29F7">
      <w:pPr>
        <w:jc w:val="center"/>
        <w:rPr>
          <w:sz w:val="48"/>
          <w:szCs w:val="48"/>
        </w:rPr>
      </w:pPr>
      <w:r w:rsidRPr="00BE395C">
        <w:rPr>
          <w:rFonts w:hint="eastAsia"/>
          <w:sz w:val="48"/>
          <w:szCs w:val="48"/>
        </w:rPr>
        <w:t>东</w:t>
      </w:r>
      <w:r>
        <w:rPr>
          <w:rFonts w:hint="eastAsia"/>
          <w:sz w:val="48"/>
          <w:szCs w:val="48"/>
        </w:rPr>
        <w:t xml:space="preserve"> </w:t>
      </w:r>
      <w:r w:rsidRPr="00BE395C">
        <w:rPr>
          <w:rFonts w:hint="eastAsia"/>
          <w:sz w:val="48"/>
          <w:szCs w:val="48"/>
        </w:rPr>
        <w:t>莞</w:t>
      </w:r>
      <w:r>
        <w:rPr>
          <w:rFonts w:hint="eastAsia"/>
          <w:sz w:val="48"/>
          <w:szCs w:val="48"/>
        </w:rPr>
        <w:t xml:space="preserve"> </w:t>
      </w:r>
      <w:r w:rsidRPr="00BE395C">
        <w:rPr>
          <w:rFonts w:hint="eastAsia"/>
          <w:sz w:val="48"/>
          <w:szCs w:val="48"/>
        </w:rPr>
        <w:t>理</w:t>
      </w:r>
      <w:r>
        <w:rPr>
          <w:rFonts w:hint="eastAsia"/>
          <w:sz w:val="48"/>
          <w:szCs w:val="48"/>
        </w:rPr>
        <w:t xml:space="preserve"> </w:t>
      </w:r>
      <w:r w:rsidRPr="00BE395C">
        <w:rPr>
          <w:rFonts w:hint="eastAsia"/>
          <w:sz w:val="48"/>
          <w:szCs w:val="48"/>
        </w:rPr>
        <w:t>工</w:t>
      </w:r>
      <w:r>
        <w:rPr>
          <w:rFonts w:hint="eastAsia"/>
          <w:sz w:val="48"/>
          <w:szCs w:val="48"/>
        </w:rPr>
        <w:t xml:space="preserve"> </w:t>
      </w:r>
      <w:r w:rsidRPr="00BE395C">
        <w:rPr>
          <w:rFonts w:hint="eastAsia"/>
          <w:sz w:val="48"/>
          <w:szCs w:val="48"/>
        </w:rPr>
        <w:t>学</w:t>
      </w:r>
      <w:r>
        <w:rPr>
          <w:rFonts w:hint="eastAsia"/>
          <w:sz w:val="48"/>
          <w:szCs w:val="48"/>
        </w:rPr>
        <w:t xml:space="preserve"> </w:t>
      </w:r>
      <w:r w:rsidRPr="00BE395C">
        <w:rPr>
          <w:rFonts w:hint="eastAsia"/>
          <w:sz w:val="48"/>
          <w:szCs w:val="48"/>
        </w:rPr>
        <w:t>院</w:t>
      </w:r>
      <w:r>
        <w:rPr>
          <w:rFonts w:hint="eastAsia"/>
          <w:sz w:val="48"/>
          <w:szCs w:val="48"/>
        </w:rPr>
        <w:t xml:space="preserve"> </w:t>
      </w:r>
      <w:r w:rsidRPr="00BE395C">
        <w:rPr>
          <w:rFonts w:hint="eastAsia"/>
          <w:sz w:val="48"/>
          <w:szCs w:val="48"/>
        </w:rPr>
        <w:t>城</w:t>
      </w:r>
      <w:r>
        <w:rPr>
          <w:rFonts w:hint="eastAsia"/>
          <w:sz w:val="48"/>
          <w:szCs w:val="48"/>
        </w:rPr>
        <w:t xml:space="preserve"> </w:t>
      </w:r>
      <w:r w:rsidRPr="00BE395C">
        <w:rPr>
          <w:rFonts w:hint="eastAsia"/>
          <w:sz w:val="48"/>
          <w:szCs w:val="48"/>
        </w:rPr>
        <w:t>市</w:t>
      </w:r>
      <w:r>
        <w:rPr>
          <w:rFonts w:hint="eastAsia"/>
          <w:sz w:val="48"/>
          <w:szCs w:val="48"/>
        </w:rPr>
        <w:t xml:space="preserve"> </w:t>
      </w:r>
      <w:r w:rsidRPr="00BE395C">
        <w:rPr>
          <w:rFonts w:hint="eastAsia"/>
          <w:sz w:val="48"/>
          <w:szCs w:val="48"/>
        </w:rPr>
        <w:t>学</w:t>
      </w:r>
      <w:r>
        <w:rPr>
          <w:rFonts w:hint="eastAsia"/>
          <w:sz w:val="48"/>
          <w:szCs w:val="48"/>
        </w:rPr>
        <w:t xml:space="preserve"> </w:t>
      </w:r>
      <w:r w:rsidRPr="00BE395C">
        <w:rPr>
          <w:rFonts w:hint="eastAsia"/>
          <w:sz w:val="48"/>
          <w:szCs w:val="48"/>
        </w:rPr>
        <w:t>院</w:t>
      </w:r>
    </w:p>
    <w:p w:rsidR="00FC29F7" w:rsidRPr="00200C7F" w:rsidRDefault="00FC29F7" w:rsidP="00FC29F7">
      <w:pPr>
        <w:jc w:val="center"/>
        <w:rPr>
          <w:rFonts w:ascii="黑体" w:eastAsia="黑体" w:hAnsi="黑体"/>
          <w:sz w:val="52"/>
          <w:szCs w:val="52"/>
        </w:rPr>
      </w:pPr>
      <w:r w:rsidRPr="00200C7F">
        <w:rPr>
          <w:rFonts w:ascii="黑体" w:eastAsia="黑体" w:hAnsi="黑体" w:hint="eastAsia"/>
          <w:spacing w:val="44"/>
          <w:sz w:val="52"/>
          <w:szCs w:val="52"/>
          <w:fitText w:val="7224" w:id="630936064"/>
        </w:rPr>
        <w:t>精密贵重仪器设备验收报</w:t>
      </w:r>
      <w:r w:rsidRPr="00200C7F">
        <w:rPr>
          <w:rFonts w:ascii="黑体" w:eastAsia="黑体" w:hAnsi="黑体" w:hint="eastAsia"/>
          <w:spacing w:val="8"/>
          <w:sz w:val="52"/>
          <w:szCs w:val="52"/>
          <w:fitText w:val="7224" w:id="630936064"/>
        </w:rPr>
        <w:t>告</w:t>
      </w:r>
    </w:p>
    <w:p w:rsidR="00FC29F7" w:rsidRDefault="00FC29F7" w:rsidP="00FC29F7">
      <w:pPr>
        <w:rPr>
          <w:sz w:val="52"/>
          <w:szCs w:val="52"/>
        </w:rPr>
      </w:pPr>
    </w:p>
    <w:p w:rsidR="00FC29F7" w:rsidRPr="00BE395C" w:rsidRDefault="00FC29F7" w:rsidP="00FC29F7">
      <w:pPr>
        <w:rPr>
          <w:sz w:val="52"/>
          <w:szCs w:val="52"/>
        </w:rPr>
      </w:pPr>
    </w:p>
    <w:p w:rsidR="00FC29F7" w:rsidRDefault="00FC29F7" w:rsidP="00FC29F7">
      <w:pPr>
        <w:rPr>
          <w:sz w:val="52"/>
          <w:szCs w:val="52"/>
        </w:rPr>
      </w:pPr>
    </w:p>
    <w:p w:rsidR="00FC29F7" w:rsidRDefault="00FC29F7" w:rsidP="00FC29F7">
      <w:pPr>
        <w:rPr>
          <w:sz w:val="52"/>
          <w:szCs w:val="52"/>
        </w:rPr>
      </w:pPr>
    </w:p>
    <w:p w:rsidR="00FC29F7" w:rsidRPr="00BE395C" w:rsidRDefault="00FC29F7" w:rsidP="00FC29F7">
      <w:pPr>
        <w:ind w:firstLineChars="800" w:firstLine="2531"/>
        <w:rPr>
          <w:sz w:val="32"/>
          <w:szCs w:val="32"/>
          <w:u w:val="single"/>
        </w:rPr>
      </w:pPr>
      <w:r w:rsidRPr="00BE395C">
        <w:rPr>
          <w:rFonts w:hint="eastAsia"/>
          <w:sz w:val="32"/>
          <w:szCs w:val="32"/>
        </w:rPr>
        <w:t>分类编号：</w:t>
      </w:r>
      <w:r>
        <w:rPr>
          <w:rFonts w:hint="eastAsia"/>
          <w:sz w:val="32"/>
          <w:szCs w:val="32"/>
          <w:u w:val="single"/>
        </w:rPr>
        <w:t xml:space="preserve">                    </w:t>
      </w:r>
    </w:p>
    <w:p w:rsidR="00FC29F7" w:rsidRPr="006A6AD0" w:rsidRDefault="00FC29F7" w:rsidP="00FC29F7">
      <w:pPr>
        <w:ind w:firstLineChars="800" w:firstLine="2531"/>
        <w:rPr>
          <w:sz w:val="32"/>
          <w:szCs w:val="32"/>
          <w:u w:val="single"/>
        </w:rPr>
      </w:pPr>
      <w:r w:rsidRPr="00BE395C">
        <w:rPr>
          <w:rFonts w:hint="eastAsia"/>
          <w:sz w:val="32"/>
          <w:szCs w:val="32"/>
        </w:rPr>
        <w:t>设备编号：</w:t>
      </w:r>
      <w:r>
        <w:rPr>
          <w:rFonts w:hint="eastAsia"/>
          <w:sz w:val="32"/>
          <w:szCs w:val="32"/>
          <w:u w:val="single"/>
        </w:rPr>
        <w:t xml:space="preserve">                    </w:t>
      </w:r>
    </w:p>
    <w:p w:rsidR="00FC29F7" w:rsidRPr="006A6AD0" w:rsidRDefault="00FC29F7" w:rsidP="00FC29F7">
      <w:pPr>
        <w:ind w:firstLineChars="800" w:firstLine="2531"/>
        <w:rPr>
          <w:sz w:val="32"/>
          <w:szCs w:val="32"/>
          <w:u w:val="single"/>
        </w:rPr>
      </w:pPr>
      <w:r w:rsidRPr="00BE395C">
        <w:rPr>
          <w:rFonts w:hint="eastAsia"/>
          <w:sz w:val="32"/>
          <w:szCs w:val="32"/>
        </w:rPr>
        <w:t>设备名称：</w:t>
      </w:r>
      <w:r>
        <w:rPr>
          <w:rFonts w:hint="eastAsia"/>
          <w:sz w:val="32"/>
          <w:szCs w:val="32"/>
          <w:u w:val="single"/>
        </w:rPr>
        <w:t xml:space="preserve">                    </w:t>
      </w:r>
    </w:p>
    <w:p w:rsidR="00FC29F7" w:rsidRPr="006A6AD0" w:rsidRDefault="00FC29F7" w:rsidP="00FC29F7">
      <w:pPr>
        <w:ind w:firstLineChars="800" w:firstLine="2531"/>
        <w:rPr>
          <w:sz w:val="32"/>
          <w:szCs w:val="32"/>
          <w:u w:val="single"/>
        </w:rPr>
      </w:pPr>
      <w:r w:rsidRPr="00BE395C">
        <w:rPr>
          <w:rFonts w:hint="eastAsia"/>
          <w:sz w:val="32"/>
          <w:szCs w:val="32"/>
        </w:rPr>
        <w:t>使用单位：</w:t>
      </w:r>
      <w:r>
        <w:rPr>
          <w:rFonts w:hint="eastAsia"/>
          <w:sz w:val="32"/>
          <w:szCs w:val="32"/>
          <w:u w:val="single"/>
        </w:rPr>
        <w:t xml:space="preserve">                    </w:t>
      </w:r>
    </w:p>
    <w:p w:rsidR="00FC29F7" w:rsidRDefault="00FC29F7" w:rsidP="00FC29F7">
      <w:pPr>
        <w:jc w:val="center"/>
        <w:rPr>
          <w:sz w:val="32"/>
          <w:szCs w:val="32"/>
          <w:u w:val="single"/>
        </w:rPr>
      </w:pPr>
    </w:p>
    <w:p w:rsidR="00FC29F7" w:rsidRDefault="00FC29F7" w:rsidP="00FC29F7">
      <w:pPr>
        <w:jc w:val="center"/>
        <w:rPr>
          <w:sz w:val="32"/>
          <w:szCs w:val="32"/>
          <w:u w:val="single"/>
        </w:rPr>
      </w:pPr>
    </w:p>
    <w:p w:rsidR="00FC29F7" w:rsidRDefault="00FC29F7" w:rsidP="00FC29F7">
      <w:pPr>
        <w:jc w:val="center"/>
        <w:rPr>
          <w:sz w:val="32"/>
          <w:szCs w:val="32"/>
          <w:u w:val="single"/>
        </w:rPr>
      </w:pPr>
    </w:p>
    <w:p w:rsidR="00FC29F7" w:rsidRPr="00BE395C" w:rsidRDefault="00FC29F7" w:rsidP="00FC29F7">
      <w:pPr>
        <w:jc w:val="center"/>
        <w:rPr>
          <w:sz w:val="32"/>
          <w:szCs w:val="32"/>
          <w:u w:val="single"/>
        </w:rPr>
      </w:pPr>
    </w:p>
    <w:p w:rsidR="00FC29F7" w:rsidRPr="00BE395C" w:rsidRDefault="00FC29F7" w:rsidP="00FC29F7">
      <w:pPr>
        <w:jc w:val="center"/>
        <w:rPr>
          <w:sz w:val="32"/>
          <w:szCs w:val="32"/>
        </w:rPr>
      </w:pPr>
      <w:r w:rsidRPr="00BE395C">
        <w:rPr>
          <w:rFonts w:hint="eastAsia"/>
          <w:sz w:val="32"/>
          <w:szCs w:val="32"/>
        </w:rPr>
        <w:t>年</w:t>
      </w:r>
      <w:r>
        <w:rPr>
          <w:rFonts w:hint="eastAsia"/>
          <w:sz w:val="32"/>
          <w:szCs w:val="32"/>
        </w:rPr>
        <w:t xml:space="preserve">   </w:t>
      </w:r>
      <w:r w:rsidRPr="00BE395C">
        <w:rPr>
          <w:rFonts w:hint="eastAsia"/>
          <w:sz w:val="32"/>
          <w:szCs w:val="32"/>
        </w:rPr>
        <w:t>月</w:t>
      </w:r>
      <w:r>
        <w:rPr>
          <w:rFonts w:hint="eastAsia"/>
          <w:sz w:val="32"/>
          <w:szCs w:val="32"/>
        </w:rPr>
        <w:t xml:space="preserve">   </w:t>
      </w:r>
      <w:r w:rsidRPr="00BE395C">
        <w:rPr>
          <w:rFonts w:hint="eastAsia"/>
          <w:sz w:val="32"/>
          <w:szCs w:val="32"/>
        </w:rPr>
        <w:t>日</w:t>
      </w:r>
    </w:p>
    <w:p w:rsidR="00FC29F7" w:rsidRDefault="00FC29F7" w:rsidP="00FC29F7">
      <w:pPr>
        <w:spacing w:line="400" w:lineRule="exact"/>
        <w:ind w:firstLineChars="200" w:firstLine="553"/>
        <w:rPr>
          <w:szCs w:val="28"/>
          <w:u w:color="1C654D"/>
        </w:rPr>
      </w:pPr>
    </w:p>
    <w:p w:rsidR="00FC29F7" w:rsidRDefault="00AA6D70" w:rsidP="00AA6D70">
      <w:pPr>
        <w:rPr>
          <w:szCs w:val="28"/>
          <w:u w:color="1C654D"/>
        </w:rPr>
      </w:pPr>
      <w:r>
        <w:rPr>
          <w:szCs w:val="28"/>
          <w:u w:color="1C654D"/>
        </w:rPr>
        <w:br w:type="page"/>
      </w:r>
    </w:p>
    <w:tbl>
      <w:tblPr>
        <w:tblW w:w="10240" w:type="dxa"/>
        <w:jc w:val="center"/>
        <w:tblLook w:val="04A0"/>
      </w:tblPr>
      <w:tblGrid>
        <w:gridCol w:w="1060"/>
        <w:gridCol w:w="2260"/>
        <w:gridCol w:w="1177"/>
        <w:gridCol w:w="1176"/>
        <w:gridCol w:w="2382"/>
        <w:gridCol w:w="2185"/>
      </w:tblGrid>
      <w:tr w:rsidR="00FC29F7" w:rsidRPr="00FC29F7" w:rsidTr="00200C7F">
        <w:trPr>
          <w:trHeight w:val="540"/>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9F7" w:rsidRPr="00FC29F7" w:rsidRDefault="00FC29F7" w:rsidP="00FC29F7">
            <w:pPr>
              <w:jc w:val="center"/>
              <w:rPr>
                <w:sz w:val="24"/>
              </w:rPr>
            </w:pPr>
            <w:r w:rsidRPr="00FC29F7">
              <w:rPr>
                <w:rFonts w:hint="eastAsia"/>
                <w:sz w:val="24"/>
              </w:rPr>
              <w:lastRenderedPageBreak/>
              <w:t>设 备</w:t>
            </w:r>
            <w:r w:rsidRPr="00FC29F7">
              <w:rPr>
                <w:rFonts w:hint="eastAsia"/>
                <w:sz w:val="24"/>
              </w:rPr>
              <w:br/>
              <w:t>名 称</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中文</w:t>
            </w:r>
          </w:p>
        </w:tc>
        <w:tc>
          <w:tcPr>
            <w:tcW w:w="6920" w:type="dxa"/>
            <w:gridSpan w:val="4"/>
            <w:tcBorders>
              <w:top w:val="single" w:sz="4" w:space="0" w:color="auto"/>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r>
      <w:tr w:rsidR="00FC29F7" w:rsidRPr="00FC29F7" w:rsidTr="00200C7F">
        <w:trPr>
          <w:trHeight w:val="540"/>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FC29F7" w:rsidRPr="00FC29F7" w:rsidRDefault="00FC29F7" w:rsidP="00FC29F7">
            <w:pPr>
              <w:rPr>
                <w:sz w:val="24"/>
              </w:rPr>
            </w:pPr>
          </w:p>
        </w:tc>
        <w:tc>
          <w:tcPr>
            <w:tcW w:w="2260"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外文</w:t>
            </w:r>
          </w:p>
        </w:tc>
        <w:tc>
          <w:tcPr>
            <w:tcW w:w="6920" w:type="dxa"/>
            <w:gridSpan w:val="4"/>
            <w:tcBorders>
              <w:top w:val="single" w:sz="4" w:space="0" w:color="auto"/>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r>
      <w:tr w:rsidR="00FC29F7" w:rsidRPr="00FC29F7" w:rsidTr="00200C7F">
        <w:trPr>
          <w:trHeight w:val="540"/>
          <w:jc w:val="center"/>
        </w:trPr>
        <w:tc>
          <w:tcPr>
            <w:tcW w:w="3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型 号 规 格</w:t>
            </w:r>
          </w:p>
        </w:tc>
        <w:tc>
          <w:tcPr>
            <w:tcW w:w="6920" w:type="dxa"/>
            <w:gridSpan w:val="4"/>
            <w:tcBorders>
              <w:top w:val="single" w:sz="4" w:space="0" w:color="auto"/>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r>
      <w:tr w:rsidR="00FC29F7" w:rsidRPr="00FC29F7" w:rsidTr="00200C7F">
        <w:trPr>
          <w:trHeight w:val="540"/>
          <w:jc w:val="center"/>
        </w:trPr>
        <w:tc>
          <w:tcPr>
            <w:tcW w:w="3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国 别 及 厂 商</w:t>
            </w:r>
          </w:p>
        </w:tc>
        <w:tc>
          <w:tcPr>
            <w:tcW w:w="69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r>
      <w:tr w:rsidR="00FC29F7" w:rsidRPr="00FC29F7" w:rsidTr="00200C7F">
        <w:trPr>
          <w:trHeight w:val="764"/>
          <w:jc w:val="center"/>
        </w:trPr>
        <w:tc>
          <w:tcPr>
            <w:tcW w:w="3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数量</w:t>
            </w:r>
          </w:p>
        </w:tc>
        <w:tc>
          <w:tcPr>
            <w:tcW w:w="2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23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出 厂 编 号</w:t>
            </w:r>
          </w:p>
        </w:tc>
        <w:tc>
          <w:tcPr>
            <w:tcW w:w="21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r>
      <w:tr w:rsidR="00FC29F7" w:rsidRPr="00FC29F7" w:rsidTr="00200C7F">
        <w:trPr>
          <w:trHeight w:val="690"/>
          <w:jc w:val="center"/>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29F7" w:rsidRPr="00FC29F7" w:rsidRDefault="00FC29F7" w:rsidP="00FC29F7">
            <w:pPr>
              <w:jc w:val="center"/>
              <w:rPr>
                <w:sz w:val="24"/>
              </w:rPr>
            </w:pPr>
            <w:r w:rsidRPr="00FC29F7">
              <w:rPr>
                <w:rFonts w:hint="eastAsia"/>
                <w:sz w:val="24"/>
              </w:rPr>
              <w:t>出 厂 日 期</w:t>
            </w:r>
          </w:p>
        </w:tc>
        <w:tc>
          <w:tcPr>
            <w:tcW w:w="2353" w:type="dxa"/>
            <w:gridSpan w:val="2"/>
            <w:tcBorders>
              <w:top w:val="nil"/>
              <w:left w:val="nil"/>
              <w:bottom w:val="single" w:sz="4" w:space="0" w:color="auto"/>
              <w:right w:val="single" w:sz="4" w:space="0" w:color="000000"/>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2382" w:type="dxa"/>
            <w:vMerge/>
            <w:tcBorders>
              <w:top w:val="nil"/>
              <w:left w:val="single" w:sz="4" w:space="0" w:color="auto"/>
              <w:bottom w:val="single" w:sz="4" w:space="0" w:color="000000"/>
              <w:right w:val="single" w:sz="4" w:space="0" w:color="auto"/>
            </w:tcBorders>
            <w:vAlign w:val="center"/>
            <w:hideMark/>
          </w:tcPr>
          <w:p w:rsidR="00FC29F7" w:rsidRPr="00FC29F7" w:rsidRDefault="00FC29F7" w:rsidP="00FC29F7">
            <w:pPr>
              <w:rPr>
                <w:sz w:val="24"/>
              </w:rPr>
            </w:pPr>
          </w:p>
        </w:tc>
        <w:tc>
          <w:tcPr>
            <w:tcW w:w="2185" w:type="dxa"/>
            <w:vMerge/>
            <w:tcBorders>
              <w:top w:val="nil"/>
              <w:left w:val="single" w:sz="4" w:space="0" w:color="auto"/>
              <w:bottom w:val="single" w:sz="4" w:space="0" w:color="000000"/>
              <w:right w:val="single" w:sz="4" w:space="0" w:color="auto"/>
            </w:tcBorders>
            <w:vAlign w:val="center"/>
            <w:hideMark/>
          </w:tcPr>
          <w:p w:rsidR="00FC29F7" w:rsidRPr="00FC29F7" w:rsidRDefault="00FC29F7" w:rsidP="00FC29F7">
            <w:pPr>
              <w:rPr>
                <w:sz w:val="24"/>
              </w:rPr>
            </w:pPr>
          </w:p>
        </w:tc>
      </w:tr>
      <w:tr w:rsidR="00FC29F7" w:rsidRPr="00FC29F7" w:rsidTr="00200C7F">
        <w:trPr>
          <w:trHeight w:val="540"/>
          <w:jc w:val="center"/>
        </w:trPr>
        <w:tc>
          <w:tcPr>
            <w:tcW w:w="3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设 备 来 源</w:t>
            </w:r>
          </w:p>
        </w:tc>
        <w:tc>
          <w:tcPr>
            <w:tcW w:w="2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2382"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合  同  号</w:t>
            </w:r>
          </w:p>
        </w:tc>
        <w:tc>
          <w:tcPr>
            <w:tcW w:w="2185"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r>
      <w:tr w:rsidR="00FC29F7" w:rsidRPr="00FC29F7" w:rsidTr="00200C7F">
        <w:trPr>
          <w:trHeight w:val="540"/>
          <w:jc w:val="center"/>
        </w:trPr>
        <w:tc>
          <w:tcPr>
            <w:tcW w:w="3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到 货 日 期</w:t>
            </w:r>
          </w:p>
        </w:tc>
        <w:tc>
          <w:tcPr>
            <w:tcW w:w="2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2382"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技术验收期限</w:t>
            </w:r>
          </w:p>
        </w:tc>
        <w:tc>
          <w:tcPr>
            <w:tcW w:w="2185"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r>
      <w:tr w:rsidR="00FC29F7" w:rsidRPr="00FC29F7" w:rsidTr="00200C7F">
        <w:trPr>
          <w:trHeight w:val="540"/>
          <w:jc w:val="center"/>
        </w:trPr>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价 格</w:t>
            </w:r>
          </w:p>
        </w:tc>
        <w:tc>
          <w:tcPr>
            <w:tcW w:w="2260"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人民币</w:t>
            </w:r>
          </w:p>
        </w:tc>
        <w:tc>
          <w:tcPr>
            <w:tcW w:w="2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2382"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技术资料份数</w:t>
            </w:r>
          </w:p>
        </w:tc>
        <w:tc>
          <w:tcPr>
            <w:tcW w:w="2185"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r>
      <w:tr w:rsidR="00FC29F7" w:rsidRPr="00FC29F7" w:rsidTr="00200C7F">
        <w:trPr>
          <w:trHeight w:val="540"/>
          <w:jc w:val="center"/>
        </w:trPr>
        <w:tc>
          <w:tcPr>
            <w:tcW w:w="1060" w:type="dxa"/>
            <w:vMerge/>
            <w:tcBorders>
              <w:top w:val="nil"/>
              <w:left w:val="single" w:sz="4" w:space="0" w:color="auto"/>
              <w:bottom w:val="single" w:sz="4" w:space="0" w:color="auto"/>
              <w:right w:val="single" w:sz="4" w:space="0" w:color="auto"/>
            </w:tcBorders>
            <w:vAlign w:val="center"/>
            <w:hideMark/>
          </w:tcPr>
          <w:p w:rsidR="00FC29F7" w:rsidRPr="00FC29F7" w:rsidRDefault="00FC29F7" w:rsidP="00FC29F7">
            <w:pPr>
              <w:rPr>
                <w:sz w:val="24"/>
              </w:rPr>
            </w:pPr>
          </w:p>
        </w:tc>
        <w:tc>
          <w:tcPr>
            <w:tcW w:w="2260"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外币</w:t>
            </w:r>
          </w:p>
        </w:tc>
        <w:tc>
          <w:tcPr>
            <w:tcW w:w="2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2382"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说明书份数</w:t>
            </w:r>
          </w:p>
        </w:tc>
        <w:tc>
          <w:tcPr>
            <w:tcW w:w="2185"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r>
      <w:tr w:rsidR="00FC29F7" w:rsidRPr="00FC29F7" w:rsidTr="00200C7F">
        <w:trPr>
          <w:trHeight w:val="540"/>
          <w:jc w:val="center"/>
        </w:trPr>
        <w:tc>
          <w:tcPr>
            <w:tcW w:w="3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质量保证期</w:t>
            </w:r>
          </w:p>
        </w:tc>
        <w:tc>
          <w:tcPr>
            <w:tcW w:w="2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2382"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索赔期限</w:t>
            </w:r>
          </w:p>
        </w:tc>
        <w:tc>
          <w:tcPr>
            <w:tcW w:w="2185"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r>
      <w:tr w:rsidR="00FC29F7" w:rsidRPr="00FC29F7" w:rsidTr="00200C7F">
        <w:trPr>
          <w:trHeight w:val="540"/>
          <w:jc w:val="center"/>
        </w:trPr>
        <w:tc>
          <w:tcPr>
            <w:tcW w:w="102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29F7" w:rsidRPr="00FC29F7" w:rsidRDefault="00FC29F7" w:rsidP="00FC29F7">
            <w:pPr>
              <w:jc w:val="center"/>
              <w:rPr>
                <w:b/>
                <w:bCs/>
                <w:szCs w:val="28"/>
              </w:rPr>
            </w:pPr>
            <w:r w:rsidRPr="00FC29F7">
              <w:rPr>
                <w:rFonts w:hint="eastAsia"/>
                <w:b/>
                <w:bCs/>
                <w:szCs w:val="28"/>
              </w:rPr>
              <w:t>设备配套附件、备件</w:t>
            </w:r>
          </w:p>
        </w:tc>
      </w:tr>
      <w:tr w:rsidR="00FC29F7" w:rsidRPr="00FC29F7" w:rsidTr="00200C7F">
        <w:trPr>
          <w:trHeight w:val="5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序号</w:t>
            </w:r>
          </w:p>
        </w:tc>
        <w:tc>
          <w:tcPr>
            <w:tcW w:w="2260"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名称型号</w:t>
            </w:r>
          </w:p>
        </w:tc>
        <w:tc>
          <w:tcPr>
            <w:tcW w:w="11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数量</w:t>
            </w:r>
          </w:p>
        </w:tc>
        <w:tc>
          <w:tcPr>
            <w:tcW w:w="1176"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序号</w:t>
            </w:r>
          </w:p>
        </w:tc>
        <w:tc>
          <w:tcPr>
            <w:tcW w:w="2382"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名称型号</w:t>
            </w:r>
          </w:p>
        </w:tc>
        <w:tc>
          <w:tcPr>
            <w:tcW w:w="2185"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数量</w:t>
            </w:r>
          </w:p>
        </w:tc>
      </w:tr>
      <w:tr w:rsidR="00FC29F7" w:rsidRPr="00FC29F7" w:rsidTr="00200C7F">
        <w:trPr>
          <w:trHeight w:val="5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1</w:t>
            </w:r>
          </w:p>
        </w:tc>
        <w:tc>
          <w:tcPr>
            <w:tcW w:w="2260"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11</w:t>
            </w:r>
          </w:p>
        </w:tc>
        <w:tc>
          <w:tcPr>
            <w:tcW w:w="2382"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2185"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r>
      <w:tr w:rsidR="00FC29F7" w:rsidRPr="00FC29F7" w:rsidTr="00200C7F">
        <w:trPr>
          <w:trHeight w:val="5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2</w:t>
            </w:r>
          </w:p>
        </w:tc>
        <w:tc>
          <w:tcPr>
            <w:tcW w:w="2260"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12</w:t>
            </w:r>
          </w:p>
        </w:tc>
        <w:tc>
          <w:tcPr>
            <w:tcW w:w="2382"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2185"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r>
      <w:tr w:rsidR="00FC29F7" w:rsidRPr="00FC29F7" w:rsidTr="00200C7F">
        <w:trPr>
          <w:trHeight w:val="5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3</w:t>
            </w:r>
          </w:p>
        </w:tc>
        <w:tc>
          <w:tcPr>
            <w:tcW w:w="2260"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13</w:t>
            </w:r>
          </w:p>
        </w:tc>
        <w:tc>
          <w:tcPr>
            <w:tcW w:w="2382"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2185"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r>
      <w:tr w:rsidR="00FC29F7" w:rsidRPr="00FC29F7" w:rsidTr="00200C7F">
        <w:trPr>
          <w:trHeight w:val="5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4</w:t>
            </w:r>
          </w:p>
        </w:tc>
        <w:tc>
          <w:tcPr>
            <w:tcW w:w="2260"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14</w:t>
            </w:r>
          </w:p>
        </w:tc>
        <w:tc>
          <w:tcPr>
            <w:tcW w:w="2382"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2185"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r>
      <w:tr w:rsidR="00FC29F7" w:rsidRPr="00FC29F7" w:rsidTr="00200C7F">
        <w:trPr>
          <w:trHeight w:val="5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5</w:t>
            </w:r>
          </w:p>
        </w:tc>
        <w:tc>
          <w:tcPr>
            <w:tcW w:w="2260"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15</w:t>
            </w:r>
          </w:p>
        </w:tc>
        <w:tc>
          <w:tcPr>
            <w:tcW w:w="2382"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2185"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r>
      <w:tr w:rsidR="00FC29F7" w:rsidRPr="00FC29F7" w:rsidTr="00200C7F">
        <w:trPr>
          <w:trHeight w:val="5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6</w:t>
            </w:r>
          </w:p>
        </w:tc>
        <w:tc>
          <w:tcPr>
            <w:tcW w:w="2260"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16</w:t>
            </w:r>
          </w:p>
        </w:tc>
        <w:tc>
          <w:tcPr>
            <w:tcW w:w="2382"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2185"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r>
      <w:tr w:rsidR="00FC29F7" w:rsidRPr="00FC29F7" w:rsidTr="00200C7F">
        <w:trPr>
          <w:trHeight w:val="5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7</w:t>
            </w:r>
          </w:p>
        </w:tc>
        <w:tc>
          <w:tcPr>
            <w:tcW w:w="2260"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17</w:t>
            </w:r>
          </w:p>
        </w:tc>
        <w:tc>
          <w:tcPr>
            <w:tcW w:w="2382"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2185"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r>
      <w:tr w:rsidR="00FC29F7" w:rsidRPr="00FC29F7" w:rsidTr="00200C7F">
        <w:trPr>
          <w:trHeight w:val="5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8</w:t>
            </w:r>
          </w:p>
        </w:tc>
        <w:tc>
          <w:tcPr>
            <w:tcW w:w="2260"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18</w:t>
            </w:r>
          </w:p>
        </w:tc>
        <w:tc>
          <w:tcPr>
            <w:tcW w:w="2382"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2185"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r>
      <w:tr w:rsidR="00FC29F7" w:rsidRPr="00FC29F7" w:rsidTr="00200C7F">
        <w:trPr>
          <w:trHeight w:val="5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9</w:t>
            </w:r>
          </w:p>
        </w:tc>
        <w:tc>
          <w:tcPr>
            <w:tcW w:w="2260"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19</w:t>
            </w:r>
          </w:p>
        </w:tc>
        <w:tc>
          <w:tcPr>
            <w:tcW w:w="2382"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2185"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r>
      <w:tr w:rsidR="00FC29F7" w:rsidRPr="00FC29F7" w:rsidTr="00200C7F">
        <w:trPr>
          <w:trHeight w:val="54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10</w:t>
            </w:r>
          </w:p>
        </w:tc>
        <w:tc>
          <w:tcPr>
            <w:tcW w:w="2260"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20</w:t>
            </w:r>
          </w:p>
        </w:tc>
        <w:tc>
          <w:tcPr>
            <w:tcW w:w="2382"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c>
          <w:tcPr>
            <w:tcW w:w="2185"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 w:val="24"/>
              </w:rPr>
            </w:pPr>
            <w:r w:rsidRPr="00FC29F7">
              <w:rPr>
                <w:rFonts w:hint="eastAsia"/>
                <w:sz w:val="24"/>
              </w:rPr>
              <w:t xml:space="preserve">　</w:t>
            </w:r>
          </w:p>
        </w:tc>
      </w:tr>
    </w:tbl>
    <w:p w:rsidR="00FC29F7" w:rsidRDefault="00FC29F7" w:rsidP="00FC29F7">
      <w:pPr>
        <w:spacing w:line="400" w:lineRule="exact"/>
        <w:ind w:firstLineChars="200" w:firstLine="553"/>
        <w:rPr>
          <w:szCs w:val="28"/>
          <w:u w:color="1C654D"/>
        </w:rPr>
      </w:pPr>
    </w:p>
    <w:tbl>
      <w:tblPr>
        <w:tblW w:w="9462" w:type="dxa"/>
        <w:jc w:val="center"/>
        <w:tblLook w:val="04A0"/>
      </w:tblPr>
      <w:tblGrid>
        <w:gridCol w:w="1577"/>
        <w:gridCol w:w="1577"/>
        <w:gridCol w:w="1577"/>
        <w:gridCol w:w="1577"/>
        <w:gridCol w:w="1577"/>
        <w:gridCol w:w="1577"/>
      </w:tblGrid>
      <w:tr w:rsidR="00FC29F7" w:rsidRPr="00FC29F7" w:rsidTr="00200C7F">
        <w:trPr>
          <w:trHeight w:val="585"/>
          <w:jc w:val="center"/>
        </w:trPr>
        <w:tc>
          <w:tcPr>
            <w:tcW w:w="9462" w:type="dxa"/>
            <w:gridSpan w:val="6"/>
            <w:tcBorders>
              <w:top w:val="nil"/>
              <w:left w:val="nil"/>
              <w:bottom w:val="nil"/>
              <w:right w:val="nil"/>
            </w:tcBorders>
            <w:shd w:val="clear" w:color="auto" w:fill="auto"/>
            <w:noWrap/>
            <w:vAlign w:val="center"/>
            <w:hideMark/>
          </w:tcPr>
          <w:p w:rsidR="00FC29F7" w:rsidRPr="00FC29F7" w:rsidRDefault="00FC29F7" w:rsidP="00FC29F7">
            <w:pPr>
              <w:jc w:val="center"/>
              <w:rPr>
                <w:b/>
                <w:bCs/>
                <w:sz w:val="32"/>
                <w:szCs w:val="32"/>
              </w:rPr>
            </w:pPr>
            <w:r w:rsidRPr="00FC29F7">
              <w:rPr>
                <w:rFonts w:hint="eastAsia"/>
                <w:b/>
                <w:bCs/>
                <w:sz w:val="32"/>
                <w:szCs w:val="32"/>
              </w:rPr>
              <w:lastRenderedPageBreak/>
              <w:t>设备所附技术资料及说明书</w:t>
            </w:r>
          </w:p>
        </w:tc>
      </w:tr>
      <w:tr w:rsidR="00FC29F7" w:rsidRPr="00FC29F7" w:rsidTr="00200C7F">
        <w:trPr>
          <w:trHeight w:val="585"/>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序号</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名称</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页数</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序号</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名称</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页数</w:t>
            </w:r>
          </w:p>
        </w:tc>
      </w:tr>
      <w:tr w:rsidR="00FC29F7" w:rsidRPr="00FC29F7" w:rsidTr="00200C7F">
        <w:trPr>
          <w:trHeight w:val="585"/>
          <w:jc w:val="center"/>
        </w:trPr>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1</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6</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r>
      <w:tr w:rsidR="00FC29F7" w:rsidRPr="00FC29F7" w:rsidTr="00200C7F">
        <w:trPr>
          <w:trHeight w:val="585"/>
          <w:jc w:val="center"/>
        </w:trPr>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2</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7</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r>
      <w:tr w:rsidR="00FC29F7" w:rsidRPr="00FC29F7" w:rsidTr="00200C7F">
        <w:trPr>
          <w:trHeight w:val="585"/>
          <w:jc w:val="center"/>
        </w:trPr>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3</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8</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r>
      <w:tr w:rsidR="00FC29F7" w:rsidRPr="00FC29F7" w:rsidTr="00200C7F">
        <w:trPr>
          <w:trHeight w:val="585"/>
          <w:jc w:val="center"/>
        </w:trPr>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4</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9</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r>
      <w:tr w:rsidR="00FC29F7" w:rsidRPr="00FC29F7" w:rsidTr="00200C7F">
        <w:trPr>
          <w:trHeight w:val="585"/>
          <w:jc w:val="center"/>
        </w:trPr>
        <w:tc>
          <w:tcPr>
            <w:tcW w:w="1577" w:type="dxa"/>
            <w:tcBorders>
              <w:top w:val="nil"/>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5</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10</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c>
          <w:tcPr>
            <w:tcW w:w="1577" w:type="dxa"/>
            <w:tcBorders>
              <w:top w:val="nil"/>
              <w:left w:val="nil"/>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r>
      <w:tr w:rsidR="00FC29F7" w:rsidRPr="00FC29F7" w:rsidTr="00200C7F">
        <w:trPr>
          <w:trHeight w:val="585"/>
          <w:jc w:val="center"/>
        </w:trPr>
        <w:tc>
          <w:tcPr>
            <w:tcW w:w="94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b/>
                <w:bCs/>
                <w:sz w:val="32"/>
                <w:szCs w:val="32"/>
              </w:rPr>
            </w:pPr>
            <w:r w:rsidRPr="00FC29F7">
              <w:rPr>
                <w:rFonts w:hint="eastAsia"/>
                <w:b/>
                <w:bCs/>
                <w:sz w:val="32"/>
                <w:szCs w:val="32"/>
              </w:rPr>
              <w:t>仪器设备验收记录</w:t>
            </w:r>
          </w:p>
        </w:tc>
      </w:tr>
      <w:tr w:rsidR="00FC29F7" w:rsidRPr="00FC29F7" w:rsidTr="00200C7F">
        <w:trPr>
          <w:trHeight w:val="585"/>
          <w:jc w:val="center"/>
        </w:trPr>
        <w:tc>
          <w:tcPr>
            <w:tcW w:w="94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r>
      <w:tr w:rsidR="00FC29F7" w:rsidRPr="00FC29F7" w:rsidTr="00200C7F">
        <w:trPr>
          <w:trHeight w:val="585"/>
          <w:jc w:val="center"/>
        </w:trPr>
        <w:tc>
          <w:tcPr>
            <w:tcW w:w="94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r>
      <w:tr w:rsidR="00FC29F7" w:rsidRPr="00FC29F7" w:rsidTr="00200C7F">
        <w:trPr>
          <w:trHeight w:val="585"/>
          <w:jc w:val="center"/>
        </w:trPr>
        <w:tc>
          <w:tcPr>
            <w:tcW w:w="94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r>
      <w:tr w:rsidR="00FC29F7" w:rsidRPr="00FC29F7" w:rsidTr="00200C7F">
        <w:trPr>
          <w:trHeight w:val="585"/>
          <w:jc w:val="center"/>
        </w:trPr>
        <w:tc>
          <w:tcPr>
            <w:tcW w:w="94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r>
      <w:tr w:rsidR="00FC29F7" w:rsidRPr="00FC29F7" w:rsidTr="00200C7F">
        <w:trPr>
          <w:trHeight w:val="585"/>
          <w:jc w:val="center"/>
        </w:trPr>
        <w:tc>
          <w:tcPr>
            <w:tcW w:w="94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r>
      <w:tr w:rsidR="00FC29F7" w:rsidRPr="00FC29F7" w:rsidTr="00200C7F">
        <w:trPr>
          <w:trHeight w:val="585"/>
          <w:jc w:val="center"/>
        </w:trPr>
        <w:tc>
          <w:tcPr>
            <w:tcW w:w="94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r>
      <w:tr w:rsidR="00FC29F7" w:rsidRPr="00FC29F7" w:rsidTr="00200C7F">
        <w:trPr>
          <w:trHeight w:val="585"/>
          <w:jc w:val="center"/>
        </w:trPr>
        <w:tc>
          <w:tcPr>
            <w:tcW w:w="94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r>
      <w:tr w:rsidR="00FC29F7" w:rsidRPr="00FC29F7" w:rsidTr="00200C7F">
        <w:trPr>
          <w:trHeight w:val="585"/>
          <w:jc w:val="center"/>
        </w:trPr>
        <w:tc>
          <w:tcPr>
            <w:tcW w:w="94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r>
      <w:tr w:rsidR="00FC29F7" w:rsidRPr="00FC29F7" w:rsidTr="00200C7F">
        <w:trPr>
          <w:trHeight w:val="585"/>
          <w:jc w:val="center"/>
        </w:trPr>
        <w:tc>
          <w:tcPr>
            <w:tcW w:w="94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r>
      <w:tr w:rsidR="00FC29F7" w:rsidRPr="00FC29F7" w:rsidTr="00200C7F">
        <w:trPr>
          <w:trHeight w:val="585"/>
          <w:jc w:val="center"/>
        </w:trPr>
        <w:tc>
          <w:tcPr>
            <w:tcW w:w="94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r>
      <w:tr w:rsidR="00FC29F7" w:rsidRPr="00FC29F7" w:rsidTr="00200C7F">
        <w:trPr>
          <w:trHeight w:val="585"/>
          <w:jc w:val="center"/>
        </w:trPr>
        <w:tc>
          <w:tcPr>
            <w:tcW w:w="94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r>
      <w:tr w:rsidR="00FC29F7" w:rsidRPr="00FC29F7" w:rsidTr="00200C7F">
        <w:trPr>
          <w:trHeight w:val="585"/>
          <w:jc w:val="center"/>
        </w:trPr>
        <w:tc>
          <w:tcPr>
            <w:tcW w:w="94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r>
      <w:tr w:rsidR="00FC29F7" w:rsidRPr="00FC29F7" w:rsidTr="00200C7F">
        <w:trPr>
          <w:trHeight w:val="585"/>
          <w:jc w:val="center"/>
        </w:trPr>
        <w:tc>
          <w:tcPr>
            <w:tcW w:w="94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r>
      <w:tr w:rsidR="00FC29F7" w:rsidRPr="00FC29F7" w:rsidTr="00200C7F">
        <w:trPr>
          <w:trHeight w:val="585"/>
          <w:jc w:val="center"/>
        </w:trPr>
        <w:tc>
          <w:tcPr>
            <w:tcW w:w="946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szCs w:val="28"/>
              </w:rPr>
            </w:pPr>
            <w:r w:rsidRPr="00FC29F7">
              <w:rPr>
                <w:rFonts w:hint="eastAsia"/>
                <w:szCs w:val="28"/>
              </w:rPr>
              <w:t xml:space="preserve">　</w:t>
            </w:r>
          </w:p>
        </w:tc>
      </w:tr>
    </w:tbl>
    <w:p w:rsidR="00FC29F7" w:rsidRDefault="00FC29F7" w:rsidP="00FC29F7">
      <w:pPr>
        <w:spacing w:line="400" w:lineRule="exact"/>
        <w:ind w:firstLineChars="200" w:firstLine="553"/>
        <w:rPr>
          <w:szCs w:val="28"/>
          <w:u w:color="1C654D"/>
        </w:rPr>
      </w:pPr>
    </w:p>
    <w:p w:rsidR="00FC29F7" w:rsidRDefault="00FC29F7" w:rsidP="00FC29F7">
      <w:pPr>
        <w:spacing w:line="400" w:lineRule="exact"/>
        <w:ind w:firstLineChars="200" w:firstLine="553"/>
        <w:rPr>
          <w:szCs w:val="28"/>
          <w:u w:color="1C654D"/>
        </w:rPr>
      </w:pPr>
    </w:p>
    <w:tbl>
      <w:tblPr>
        <w:tblW w:w="9540" w:type="dxa"/>
        <w:jc w:val="center"/>
        <w:tblLook w:val="04A0"/>
      </w:tblPr>
      <w:tblGrid>
        <w:gridCol w:w="9540"/>
      </w:tblGrid>
      <w:tr w:rsidR="00FC29F7" w:rsidRPr="00FC29F7" w:rsidTr="00200C7F">
        <w:trPr>
          <w:trHeight w:val="870"/>
          <w:jc w:val="center"/>
        </w:trPr>
        <w:tc>
          <w:tcPr>
            <w:tcW w:w="9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9F7" w:rsidRPr="00FC29F7" w:rsidRDefault="00FC29F7" w:rsidP="00FC29F7">
            <w:pPr>
              <w:jc w:val="center"/>
              <w:rPr>
                <w:rFonts w:ascii="黑体" w:eastAsia="黑体" w:hAnsi="黑体"/>
                <w:sz w:val="32"/>
                <w:szCs w:val="32"/>
              </w:rPr>
            </w:pPr>
            <w:r w:rsidRPr="00FC29F7">
              <w:rPr>
                <w:rFonts w:ascii="黑体" w:eastAsia="黑体" w:hAnsi="黑体" w:hint="eastAsia"/>
                <w:sz w:val="32"/>
                <w:szCs w:val="32"/>
              </w:rPr>
              <w:t>专家验收意见汇总</w:t>
            </w:r>
          </w:p>
        </w:tc>
      </w:tr>
      <w:tr w:rsidR="00FC29F7" w:rsidRPr="00FC29F7" w:rsidTr="00200C7F">
        <w:trPr>
          <w:trHeight w:val="794"/>
          <w:jc w:val="center"/>
        </w:trPr>
        <w:tc>
          <w:tcPr>
            <w:tcW w:w="95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C29F7" w:rsidRPr="00FC29F7" w:rsidRDefault="00FC29F7" w:rsidP="00FC29F7">
            <w:pPr>
              <w:jc w:val="center"/>
              <w:rPr>
                <w:sz w:val="24"/>
              </w:rPr>
            </w:pPr>
            <w:r w:rsidRPr="00FC29F7">
              <w:rPr>
                <w:rFonts w:hint="eastAsia"/>
                <w:sz w:val="24"/>
              </w:rPr>
              <w:t xml:space="preserve">                             签字：</w:t>
            </w:r>
          </w:p>
        </w:tc>
      </w:tr>
      <w:tr w:rsidR="00FC29F7" w:rsidRPr="00FC29F7" w:rsidTr="00200C7F">
        <w:trPr>
          <w:trHeight w:val="794"/>
          <w:jc w:val="center"/>
        </w:trPr>
        <w:tc>
          <w:tcPr>
            <w:tcW w:w="9540" w:type="dxa"/>
            <w:vMerge/>
            <w:tcBorders>
              <w:top w:val="single" w:sz="4" w:space="0" w:color="auto"/>
              <w:left w:val="single" w:sz="4" w:space="0" w:color="auto"/>
              <w:bottom w:val="single" w:sz="4" w:space="0" w:color="auto"/>
              <w:right w:val="single" w:sz="4" w:space="0" w:color="auto"/>
            </w:tcBorders>
            <w:vAlign w:val="center"/>
            <w:hideMark/>
          </w:tcPr>
          <w:p w:rsidR="00FC29F7" w:rsidRPr="00FC29F7" w:rsidRDefault="00FC29F7" w:rsidP="00FC29F7">
            <w:pPr>
              <w:rPr>
                <w:sz w:val="24"/>
              </w:rPr>
            </w:pPr>
          </w:p>
        </w:tc>
      </w:tr>
      <w:tr w:rsidR="00FC29F7" w:rsidRPr="00FC29F7" w:rsidTr="00200C7F">
        <w:trPr>
          <w:trHeight w:val="794"/>
          <w:jc w:val="center"/>
        </w:trPr>
        <w:tc>
          <w:tcPr>
            <w:tcW w:w="9540" w:type="dxa"/>
            <w:vMerge/>
            <w:tcBorders>
              <w:top w:val="single" w:sz="4" w:space="0" w:color="auto"/>
              <w:left w:val="single" w:sz="4" w:space="0" w:color="auto"/>
              <w:bottom w:val="single" w:sz="4" w:space="0" w:color="auto"/>
              <w:right w:val="single" w:sz="4" w:space="0" w:color="auto"/>
            </w:tcBorders>
            <w:vAlign w:val="center"/>
            <w:hideMark/>
          </w:tcPr>
          <w:p w:rsidR="00FC29F7" w:rsidRPr="00FC29F7" w:rsidRDefault="00FC29F7" w:rsidP="00FC29F7">
            <w:pPr>
              <w:rPr>
                <w:sz w:val="24"/>
              </w:rPr>
            </w:pPr>
          </w:p>
        </w:tc>
      </w:tr>
      <w:tr w:rsidR="00FC29F7" w:rsidRPr="00FC29F7" w:rsidTr="00200C7F">
        <w:trPr>
          <w:trHeight w:val="794"/>
          <w:jc w:val="center"/>
        </w:trPr>
        <w:tc>
          <w:tcPr>
            <w:tcW w:w="95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C29F7" w:rsidRPr="00FC29F7" w:rsidRDefault="00FC29F7" w:rsidP="00FC29F7">
            <w:pPr>
              <w:jc w:val="center"/>
              <w:rPr>
                <w:sz w:val="24"/>
              </w:rPr>
            </w:pPr>
            <w:r w:rsidRPr="00FC29F7">
              <w:rPr>
                <w:rFonts w:hint="eastAsia"/>
                <w:sz w:val="24"/>
              </w:rPr>
              <w:t xml:space="preserve">                              签字：</w:t>
            </w:r>
          </w:p>
        </w:tc>
      </w:tr>
      <w:tr w:rsidR="00FC29F7" w:rsidRPr="00FC29F7" w:rsidTr="00200C7F">
        <w:trPr>
          <w:trHeight w:val="794"/>
          <w:jc w:val="center"/>
        </w:trPr>
        <w:tc>
          <w:tcPr>
            <w:tcW w:w="9540" w:type="dxa"/>
            <w:vMerge/>
            <w:tcBorders>
              <w:top w:val="single" w:sz="4" w:space="0" w:color="auto"/>
              <w:left w:val="single" w:sz="4" w:space="0" w:color="auto"/>
              <w:bottom w:val="single" w:sz="4" w:space="0" w:color="auto"/>
              <w:right w:val="single" w:sz="4" w:space="0" w:color="auto"/>
            </w:tcBorders>
            <w:vAlign w:val="center"/>
            <w:hideMark/>
          </w:tcPr>
          <w:p w:rsidR="00FC29F7" w:rsidRPr="00FC29F7" w:rsidRDefault="00FC29F7" w:rsidP="00FC29F7">
            <w:pPr>
              <w:rPr>
                <w:sz w:val="24"/>
              </w:rPr>
            </w:pPr>
          </w:p>
        </w:tc>
      </w:tr>
      <w:tr w:rsidR="00FC29F7" w:rsidRPr="00FC29F7" w:rsidTr="00200C7F">
        <w:trPr>
          <w:trHeight w:val="794"/>
          <w:jc w:val="center"/>
        </w:trPr>
        <w:tc>
          <w:tcPr>
            <w:tcW w:w="9540" w:type="dxa"/>
            <w:vMerge/>
            <w:tcBorders>
              <w:top w:val="single" w:sz="4" w:space="0" w:color="auto"/>
              <w:left w:val="single" w:sz="4" w:space="0" w:color="auto"/>
              <w:bottom w:val="single" w:sz="4" w:space="0" w:color="auto"/>
              <w:right w:val="single" w:sz="4" w:space="0" w:color="auto"/>
            </w:tcBorders>
            <w:vAlign w:val="center"/>
            <w:hideMark/>
          </w:tcPr>
          <w:p w:rsidR="00FC29F7" w:rsidRPr="00FC29F7" w:rsidRDefault="00FC29F7" w:rsidP="00FC29F7">
            <w:pPr>
              <w:rPr>
                <w:sz w:val="24"/>
              </w:rPr>
            </w:pPr>
          </w:p>
        </w:tc>
      </w:tr>
      <w:tr w:rsidR="00FC29F7" w:rsidRPr="00FC29F7" w:rsidTr="00200C7F">
        <w:trPr>
          <w:trHeight w:val="794"/>
          <w:jc w:val="center"/>
        </w:trPr>
        <w:tc>
          <w:tcPr>
            <w:tcW w:w="95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C29F7" w:rsidRPr="00FC29F7" w:rsidRDefault="00FC29F7" w:rsidP="00FC29F7">
            <w:pPr>
              <w:jc w:val="center"/>
              <w:rPr>
                <w:sz w:val="24"/>
              </w:rPr>
            </w:pPr>
            <w:r w:rsidRPr="00FC29F7">
              <w:rPr>
                <w:rFonts w:hint="eastAsia"/>
                <w:sz w:val="24"/>
              </w:rPr>
              <w:t xml:space="preserve">                              签字：</w:t>
            </w:r>
          </w:p>
        </w:tc>
      </w:tr>
      <w:tr w:rsidR="00FC29F7" w:rsidRPr="00FC29F7" w:rsidTr="00200C7F">
        <w:trPr>
          <w:trHeight w:val="794"/>
          <w:jc w:val="center"/>
        </w:trPr>
        <w:tc>
          <w:tcPr>
            <w:tcW w:w="9540" w:type="dxa"/>
            <w:vMerge/>
            <w:tcBorders>
              <w:top w:val="single" w:sz="4" w:space="0" w:color="auto"/>
              <w:left w:val="single" w:sz="4" w:space="0" w:color="auto"/>
              <w:bottom w:val="single" w:sz="4" w:space="0" w:color="auto"/>
              <w:right w:val="single" w:sz="4" w:space="0" w:color="auto"/>
            </w:tcBorders>
            <w:vAlign w:val="center"/>
            <w:hideMark/>
          </w:tcPr>
          <w:p w:rsidR="00FC29F7" w:rsidRPr="00FC29F7" w:rsidRDefault="00FC29F7" w:rsidP="00FC29F7">
            <w:pPr>
              <w:rPr>
                <w:sz w:val="24"/>
              </w:rPr>
            </w:pPr>
          </w:p>
        </w:tc>
      </w:tr>
      <w:tr w:rsidR="00FC29F7" w:rsidRPr="00FC29F7" w:rsidTr="00200C7F">
        <w:trPr>
          <w:trHeight w:val="794"/>
          <w:jc w:val="center"/>
        </w:trPr>
        <w:tc>
          <w:tcPr>
            <w:tcW w:w="9540" w:type="dxa"/>
            <w:vMerge/>
            <w:tcBorders>
              <w:top w:val="single" w:sz="4" w:space="0" w:color="auto"/>
              <w:left w:val="single" w:sz="4" w:space="0" w:color="auto"/>
              <w:bottom w:val="single" w:sz="4" w:space="0" w:color="auto"/>
              <w:right w:val="single" w:sz="4" w:space="0" w:color="auto"/>
            </w:tcBorders>
            <w:vAlign w:val="center"/>
            <w:hideMark/>
          </w:tcPr>
          <w:p w:rsidR="00FC29F7" w:rsidRPr="00FC29F7" w:rsidRDefault="00FC29F7" w:rsidP="00FC29F7">
            <w:pPr>
              <w:rPr>
                <w:sz w:val="24"/>
              </w:rPr>
            </w:pPr>
          </w:p>
        </w:tc>
      </w:tr>
      <w:tr w:rsidR="00FC29F7" w:rsidRPr="00FC29F7" w:rsidTr="00200C7F">
        <w:trPr>
          <w:trHeight w:val="794"/>
          <w:jc w:val="center"/>
        </w:trPr>
        <w:tc>
          <w:tcPr>
            <w:tcW w:w="9540" w:type="dxa"/>
            <w:vMerge w:val="restart"/>
            <w:tcBorders>
              <w:top w:val="nil"/>
              <w:left w:val="single" w:sz="4" w:space="0" w:color="auto"/>
              <w:bottom w:val="single" w:sz="4" w:space="0" w:color="000000"/>
              <w:right w:val="single" w:sz="4" w:space="0" w:color="000000"/>
            </w:tcBorders>
            <w:shd w:val="clear" w:color="auto" w:fill="auto"/>
            <w:vAlign w:val="bottom"/>
            <w:hideMark/>
          </w:tcPr>
          <w:p w:rsidR="00FC29F7" w:rsidRPr="00FC29F7" w:rsidRDefault="00FC29F7" w:rsidP="00FC29F7">
            <w:pPr>
              <w:jc w:val="center"/>
              <w:rPr>
                <w:sz w:val="24"/>
              </w:rPr>
            </w:pPr>
            <w:r w:rsidRPr="00FC29F7">
              <w:rPr>
                <w:rFonts w:hint="eastAsia"/>
                <w:sz w:val="24"/>
              </w:rPr>
              <w:t xml:space="preserve">验收小组组长签名：                  </w:t>
            </w:r>
            <w:r w:rsidRPr="00FC29F7">
              <w:rPr>
                <w:rFonts w:hint="eastAsia"/>
                <w:sz w:val="24"/>
              </w:rPr>
              <w:br/>
              <w:t xml:space="preserve">                                    年   月   日</w:t>
            </w:r>
          </w:p>
        </w:tc>
      </w:tr>
      <w:tr w:rsidR="00FC29F7" w:rsidRPr="00FC29F7" w:rsidTr="00200C7F">
        <w:trPr>
          <w:trHeight w:val="794"/>
          <w:jc w:val="center"/>
        </w:trPr>
        <w:tc>
          <w:tcPr>
            <w:tcW w:w="9540" w:type="dxa"/>
            <w:vMerge/>
            <w:tcBorders>
              <w:top w:val="nil"/>
              <w:left w:val="single" w:sz="4" w:space="0" w:color="auto"/>
              <w:bottom w:val="single" w:sz="4" w:space="0" w:color="000000"/>
              <w:right w:val="single" w:sz="4" w:space="0" w:color="000000"/>
            </w:tcBorders>
            <w:vAlign w:val="center"/>
            <w:hideMark/>
          </w:tcPr>
          <w:p w:rsidR="00FC29F7" w:rsidRPr="00FC29F7" w:rsidRDefault="00FC29F7" w:rsidP="00FC29F7">
            <w:pPr>
              <w:rPr>
                <w:sz w:val="24"/>
              </w:rPr>
            </w:pPr>
          </w:p>
        </w:tc>
      </w:tr>
      <w:tr w:rsidR="00FC29F7" w:rsidRPr="00FC29F7" w:rsidTr="00200C7F">
        <w:trPr>
          <w:trHeight w:val="794"/>
          <w:jc w:val="center"/>
        </w:trPr>
        <w:tc>
          <w:tcPr>
            <w:tcW w:w="9540" w:type="dxa"/>
            <w:vMerge/>
            <w:tcBorders>
              <w:top w:val="nil"/>
              <w:left w:val="single" w:sz="4" w:space="0" w:color="auto"/>
              <w:bottom w:val="single" w:sz="4" w:space="0" w:color="000000"/>
              <w:right w:val="single" w:sz="4" w:space="0" w:color="000000"/>
            </w:tcBorders>
            <w:vAlign w:val="center"/>
            <w:hideMark/>
          </w:tcPr>
          <w:p w:rsidR="00FC29F7" w:rsidRPr="00FC29F7" w:rsidRDefault="00FC29F7" w:rsidP="00FC29F7">
            <w:pPr>
              <w:rPr>
                <w:sz w:val="24"/>
              </w:rPr>
            </w:pPr>
          </w:p>
        </w:tc>
      </w:tr>
      <w:tr w:rsidR="00FC29F7" w:rsidRPr="00FC29F7" w:rsidTr="00200C7F">
        <w:trPr>
          <w:trHeight w:val="794"/>
          <w:jc w:val="center"/>
        </w:trPr>
        <w:tc>
          <w:tcPr>
            <w:tcW w:w="9540" w:type="dxa"/>
            <w:vMerge/>
            <w:tcBorders>
              <w:top w:val="nil"/>
              <w:left w:val="single" w:sz="4" w:space="0" w:color="auto"/>
              <w:bottom w:val="single" w:sz="4" w:space="0" w:color="000000"/>
              <w:right w:val="single" w:sz="4" w:space="0" w:color="000000"/>
            </w:tcBorders>
            <w:vAlign w:val="center"/>
            <w:hideMark/>
          </w:tcPr>
          <w:p w:rsidR="00FC29F7" w:rsidRPr="00FC29F7" w:rsidRDefault="00FC29F7" w:rsidP="00FC29F7">
            <w:pPr>
              <w:rPr>
                <w:sz w:val="24"/>
              </w:rPr>
            </w:pPr>
          </w:p>
        </w:tc>
      </w:tr>
      <w:tr w:rsidR="00FC29F7" w:rsidRPr="00FC29F7" w:rsidTr="00200C7F">
        <w:trPr>
          <w:trHeight w:val="548"/>
          <w:jc w:val="center"/>
        </w:trPr>
        <w:tc>
          <w:tcPr>
            <w:tcW w:w="9540" w:type="dxa"/>
            <w:vMerge/>
            <w:tcBorders>
              <w:top w:val="nil"/>
              <w:left w:val="single" w:sz="4" w:space="0" w:color="auto"/>
              <w:bottom w:val="single" w:sz="4" w:space="0" w:color="000000"/>
              <w:right w:val="single" w:sz="4" w:space="0" w:color="000000"/>
            </w:tcBorders>
            <w:vAlign w:val="center"/>
            <w:hideMark/>
          </w:tcPr>
          <w:p w:rsidR="00FC29F7" w:rsidRPr="00FC29F7" w:rsidRDefault="00FC29F7" w:rsidP="00FC29F7">
            <w:pPr>
              <w:rPr>
                <w:sz w:val="24"/>
              </w:rPr>
            </w:pPr>
          </w:p>
        </w:tc>
      </w:tr>
    </w:tbl>
    <w:p w:rsidR="00FC29F7" w:rsidRDefault="00FC29F7" w:rsidP="00FC29F7">
      <w:pPr>
        <w:spacing w:line="400" w:lineRule="exact"/>
        <w:ind w:firstLineChars="200" w:firstLine="553"/>
        <w:rPr>
          <w:szCs w:val="28"/>
          <w:u w:color="1C654D"/>
        </w:rPr>
      </w:pPr>
    </w:p>
    <w:p w:rsidR="009E220D" w:rsidRPr="00B4282C" w:rsidRDefault="00B4282C" w:rsidP="00B4282C">
      <w:pPr>
        <w:rPr>
          <w:szCs w:val="28"/>
          <w:u w:color="1C654D"/>
        </w:rPr>
      </w:pPr>
      <w:r>
        <w:rPr>
          <w:szCs w:val="28"/>
          <w:u w:color="1C654D"/>
        </w:rPr>
        <w:br w:type="page"/>
      </w:r>
    </w:p>
    <w:p w:rsidR="009E220D" w:rsidRDefault="009E220D" w:rsidP="00FC29F7">
      <w:pPr>
        <w:spacing w:line="400" w:lineRule="exact"/>
        <w:ind w:firstLineChars="200" w:firstLine="553"/>
        <w:rPr>
          <w:szCs w:val="28"/>
          <w:u w:color="1C654D"/>
        </w:rPr>
      </w:pPr>
    </w:p>
    <w:p w:rsidR="009E220D" w:rsidRPr="00DD07DE" w:rsidRDefault="009E220D" w:rsidP="00DD07DE">
      <w:pPr>
        <w:tabs>
          <w:tab w:val="left" w:pos="1656"/>
          <w:tab w:val="center" w:pos="4153"/>
        </w:tabs>
        <w:spacing w:line="700" w:lineRule="exact"/>
        <w:jc w:val="center"/>
        <w:rPr>
          <w:rFonts w:ascii="小标宋" w:eastAsia="小标宋" w:hAnsi="仿宋"/>
          <w:sz w:val="44"/>
          <w:szCs w:val="44"/>
          <w:u w:color="1C654D"/>
        </w:rPr>
      </w:pPr>
      <w:bookmarkStart w:id="1" w:name="_GoBack"/>
      <w:bookmarkEnd w:id="1"/>
      <w:r w:rsidRPr="00DD07DE">
        <w:rPr>
          <w:rFonts w:ascii="小标宋" w:eastAsia="小标宋" w:hAnsi="仿宋" w:hint="eastAsia"/>
          <w:sz w:val="44"/>
          <w:szCs w:val="44"/>
          <w:u w:color="1C654D"/>
        </w:rPr>
        <w:t>东莞理工学院城市学院财务内部控制制度</w:t>
      </w:r>
    </w:p>
    <w:p w:rsidR="009E220D" w:rsidRDefault="009E220D" w:rsidP="009E220D"/>
    <w:p w:rsidR="009E220D" w:rsidRPr="00777529" w:rsidRDefault="009E220D" w:rsidP="00777529">
      <w:pPr>
        <w:ind w:firstLineChars="200" w:firstLine="553"/>
        <w:rPr>
          <w:szCs w:val="28"/>
          <w:u w:color="1C654D"/>
        </w:rPr>
      </w:pPr>
      <w:r w:rsidRPr="00777529">
        <w:rPr>
          <w:rFonts w:hint="eastAsia"/>
          <w:szCs w:val="28"/>
          <w:u w:color="1C654D"/>
        </w:rPr>
        <w:t>为规范学院的各项财务工作，加强内部管理，防止欺诈、舞弊</w:t>
      </w:r>
      <w:r w:rsidR="001776F7">
        <w:rPr>
          <w:rFonts w:hint="eastAsia"/>
          <w:szCs w:val="28"/>
          <w:u w:color="1C654D"/>
        </w:rPr>
        <w:t>等</w:t>
      </w:r>
      <w:r w:rsidRPr="00777529">
        <w:rPr>
          <w:rFonts w:hint="eastAsia"/>
          <w:szCs w:val="28"/>
          <w:u w:color="1C654D"/>
        </w:rPr>
        <w:t>行为，确保财产物资和货币资金的安全和完整，特制定本制度。</w:t>
      </w:r>
    </w:p>
    <w:p w:rsidR="009E220D" w:rsidRPr="00777529" w:rsidRDefault="00777529" w:rsidP="00777529">
      <w:pPr>
        <w:ind w:firstLineChars="200" w:firstLine="553"/>
        <w:rPr>
          <w:rFonts w:ascii="黑体" w:eastAsia="黑体" w:hAnsi="黑体"/>
          <w:szCs w:val="28"/>
          <w:u w:color="1C654D"/>
        </w:rPr>
      </w:pPr>
      <w:r w:rsidRPr="00777529">
        <w:rPr>
          <w:rFonts w:ascii="黑体" w:eastAsia="黑体" w:hAnsi="黑体" w:hint="eastAsia"/>
          <w:szCs w:val="28"/>
          <w:u w:color="1C654D"/>
        </w:rPr>
        <w:t>一、</w:t>
      </w:r>
      <w:r w:rsidR="009E220D" w:rsidRPr="00777529">
        <w:rPr>
          <w:rFonts w:ascii="黑体" w:eastAsia="黑体" w:hAnsi="黑体" w:hint="eastAsia"/>
          <w:szCs w:val="28"/>
          <w:u w:color="1C654D"/>
        </w:rPr>
        <w:t>基本原则</w:t>
      </w:r>
    </w:p>
    <w:p w:rsidR="009E220D" w:rsidRPr="00777529" w:rsidRDefault="009E220D" w:rsidP="00777529">
      <w:pPr>
        <w:ind w:firstLineChars="200" w:firstLine="553"/>
        <w:rPr>
          <w:szCs w:val="28"/>
          <w:u w:color="1C654D"/>
        </w:rPr>
      </w:pPr>
      <w:r w:rsidRPr="00777529">
        <w:rPr>
          <w:rFonts w:hint="eastAsia"/>
          <w:szCs w:val="28"/>
          <w:u w:color="1C654D"/>
        </w:rPr>
        <w:t>财务内部控制制度与岗位责任制相结合，遵循机构分离、职务分离、钱账分离、账物分离的基本原则。</w:t>
      </w:r>
    </w:p>
    <w:p w:rsidR="009E220D" w:rsidRPr="00777529" w:rsidRDefault="00777529" w:rsidP="00777529">
      <w:pPr>
        <w:ind w:firstLineChars="200" w:firstLine="553"/>
        <w:rPr>
          <w:rFonts w:ascii="黑体" w:eastAsia="黑体" w:hAnsi="黑体"/>
          <w:szCs w:val="28"/>
          <w:u w:color="1C654D"/>
        </w:rPr>
      </w:pPr>
      <w:r w:rsidRPr="00777529">
        <w:rPr>
          <w:rFonts w:ascii="黑体" w:eastAsia="黑体" w:hAnsi="黑体" w:hint="eastAsia"/>
          <w:szCs w:val="28"/>
          <w:u w:color="1C654D"/>
        </w:rPr>
        <w:t>二、</w:t>
      </w:r>
      <w:r w:rsidR="009E220D" w:rsidRPr="00777529">
        <w:rPr>
          <w:rFonts w:ascii="黑体" w:eastAsia="黑体" w:hAnsi="黑体" w:hint="eastAsia"/>
          <w:szCs w:val="28"/>
          <w:u w:color="1C654D"/>
        </w:rPr>
        <w:t>组织分工</w:t>
      </w:r>
    </w:p>
    <w:p w:rsidR="009E220D" w:rsidRPr="00777529" w:rsidRDefault="009E220D" w:rsidP="00777529">
      <w:pPr>
        <w:ind w:firstLineChars="200" w:firstLine="553"/>
        <w:rPr>
          <w:szCs w:val="28"/>
          <w:u w:color="1C654D"/>
        </w:rPr>
      </w:pPr>
      <w:r w:rsidRPr="00777529">
        <w:rPr>
          <w:rFonts w:hint="eastAsia"/>
          <w:szCs w:val="28"/>
          <w:u w:color="1C654D"/>
        </w:rPr>
        <w:t>（一）凡涉及款项收付、保管、结算及登记、交接的工作，都须由两人或两人以上分工办理，相互制约、相互控制。</w:t>
      </w:r>
    </w:p>
    <w:p w:rsidR="009E220D" w:rsidRPr="00777529" w:rsidRDefault="009E220D" w:rsidP="00777529">
      <w:pPr>
        <w:ind w:firstLineChars="200" w:firstLine="553"/>
        <w:rPr>
          <w:szCs w:val="28"/>
          <w:u w:color="1C654D"/>
        </w:rPr>
      </w:pPr>
      <w:r w:rsidRPr="00777529">
        <w:rPr>
          <w:rFonts w:hint="eastAsia"/>
          <w:szCs w:val="28"/>
          <w:u w:color="1C654D"/>
        </w:rPr>
        <w:t>（二）出纳工作与会计工作严格分开，出纳人员不得兼任稽核、会计档案保管和收入、费用及债权债务账目的登记工作。</w:t>
      </w:r>
    </w:p>
    <w:p w:rsidR="009E220D" w:rsidRPr="00777529" w:rsidRDefault="00777529" w:rsidP="00777529">
      <w:pPr>
        <w:ind w:firstLineChars="200" w:firstLine="553"/>
        <w:rPr>
          <w:rFonts w:ascii="黑体" w:eastAsia="黑体" w:hAnsi="黑体"/>
          <w:szCs w:val="28"/>
          <w:u w:color="1C654D"/>
        </w:rPr>
      </w:pPr>
      <w:r w:rsidRPr="00777529">
        <w:rPr>
          <w:rFonts w:ascii="黑体" w:eastAsia="黑体" w:hAnsi="黑体" w:hint="eastAsia"/>
          <w:szCs w:val="28"/>
          <w:u w:color="1C654D"/>
        </w:rPr>
        <w:t>三、</w:t>
      </w:r>
      <w:r w:rsidR="009E220D" w:rsidRPr="00777529">
        <w:rPr>
          <w:rFonts w:ascii="黑体" w:eastAsia="黑体" w:hAnsi="黑体" w:hint="eastAsia"/>
          <w:szCs w:val="28"/>
          <w:u w:color="1C654D"/>
        </w:rPr>
        <w:t>现金及银行存款收付业务管理</w:t>
      </w:r>
    </w:p>
    <w:p w:rsidR="009E220D" w:rsidRPr="00777529" w:rsidRDefault="009E220D" w:rsidP="00777529">
      <w:pPr>
        <w:ind w:firstLineChars="200" w:firstLine="553"/>
        <w:rPr>
          <w:szCs w:val="28"/>
          <w:u w:color="1C654D"/>
        </w:rPr>
      </w:pPr>
      <w:r w:rsidRPr="00777529">
        <w:rPr>
          <w:rFonts w:hint="eastAsia"/>
          <w:szCs w:val="28"/>
          <w:u w:color="1C654D"/>
        </w:rPr>
        <w:t>（一）所有报销单据须经会计审核、财务</w:t>
      </w:r>
      <w:r w:rsidR="00586DC1">
        <w:rPr>
          <w:rFonts w:hint="eastAsia"/>
          <w:szCs w:val="28"/>
          <w:u w:color="1C654D"/>
        </w:rPr>
        <w:t>处</w:t>
      </w:r>
      <w:r w:rsidRPr="00777529">
        <w:rPr>
          <w:rFonts w:hint="eastAsia"/>
          <w:szCs w:val="28"/>
          <w:u w:color="1C654D"/>
        </w:rPr>
        <w:t>负责人核准后，由经办人交给出纳办理收付款业务。</w:t>
      </w:r>
    </w:p>
    <w:p w:rsidR="009E220D" w:rsidRPr="00777529" w:rsidRDefault="009E220D" w:rsidP="00777529">
      <w:pPr>
        <w:ind w:firstLineChars="200" w:firstLine="553"/>
        <w:rPr>
          <w:szCs w:val="28"/>
          <w:u w:color="1C654D"/>
        </w:rPr>
      </w:pPr>
      <w:r w:rsidRPr="00777529">
        <w:rPr>
          <w:rFonts w:hint="eastAsia"/>
          <w:szCs w:val="28"/>
          <w:u w:color="1C654D"/>
        </w:rPr>
        <w:t>（二）如需通过网银进行转账支付，须经会计主管进行复核，确认无误后支付；如需使用转账支票进行支付，支票须经会计主管审核并盖财务专用章后，由出纳到银行办理。</w:t>
      </w:r>
    </w:p>
    <w:p w:rsidR="009E220D" w:rsidRPr="00777529" w:rsidRDefault="009E220D" w:rsidP="00777529">
      <w:pPr>
        <w:ind w:firstLineChars="200" w:firstLine="553"/>
        <w:rPr>
          <w:szCs w:val="28"/>
          <w:u w:color="1C654D"/>
        </w:rPr>
      </w:pPr>
      <w:r w:rsidRPr="00777529">
        <w:rPr>
          <w:rFonts w:hint="eastAsia"/>
          <w:szCs w:val="28"/>
          <w:u w:color="1C654D"/>
        </w:rPr>
        <w:t>（三）收付业务完毕后，出纳应逐日逐笔登记现金日记账和银行存款日记账，负责审核的会计编制记账凭证，并由会计主管对记账凭证进行审核。</w:t>
      </w:r>
    </w:p>
    <w:p w:rsidR="009E220D" w:rsidRPr="00777529" w:rsidRDefault="00777529" w:rsidP="00777529">
      <w:pPr>
        <w:ind w:firstLineChars="200" w:firstLine="553"/>
        <w:rPr>
          <w:rFonts w:ascii="黑体" w:eastAsia="黑体" w:hAnsi="黑体"/>
          <w:szCs w:val="28"/>
          <w:u w:color="1C654D"/>
        </w:rPr>
      </w:pPr>
      <w:r w:rsidRPr="00777529">
        <w:rPr>
          <w:rFonts w:ascii="黑体" w:eastAsia="黑体" w:hAnsi="黑体" w:hint="eastAsia"/>
          <w:szCs w:val="28"/>
          <w:u w:color="1C654D"/>
        </w:rPr>
        <w:t>四、</w:t>
      </w:r>
      <w:r w:rsidR="009E220D" w:rsidRPr="00777529">
        <w:rPr>
          <w:rFonts w:ascii="黑体" w:eastAsia="黑体" w:hAnsi="黑体" w:hint="eastAsia"/>
          <w:szCs w:val="28"/>
          <w:u w:color="1C654D"/>
        </w:rPr>
        <w:t>库存现金管理</w:t>
      </w:r>
    </w:p>
    <w:p w:rsidR="009E220D" w:rsidRPr="00777529" w:rsidRDefault="009E220D" w:rsidP="00777529">
      <w:pPr>
        <w:ind w:firstLineChars="200" w:firstLine="553"/>
        <w:rPr>
          <w:szCs w:val="28"/>
          <w:u w:color="1C654D"/>
        </w:rPr>
      </w:pPr>
      <w:r w:rsidRPr="00777529">
        <w:rPr>
          <w:rFonts w:hint="eastAsia"/>
          <w:szCs w:val="28"/>
          <w:u w:color="1C654D"/>
        </w:rPr>
        <w:t>（一）保险柜的钥匙和密码只能由出纳保管，不得任意转交他人。</w:t>
      </w:r>
    </w:p>
    <w:p w:rsidR="009E220D" w:rsidRPr="00777529" w:rsidRDefault="009E220D" w:rsidP="00777529">
      <w:pPr>
        <w:ind w:firstLineChars="200" w:firstLine="553"/>
        <w:rPr>
          <w:szCs w:val="28"/>
          <w:u w:color="1C654D"/>
        </w:rPr>
      </w:pPr>
      <w:r w:rsidRPr="00777529">
        <w:rPr>
          <w:rFonts w:hint="eastAsia"/>
          <w:szCs w:val="28"/>
          <w:u w:color="1C654D"/>
        </w:rPr>
        <w:lastRenderedPageBreak/>
        <w:t>（二）出纳应严格执行库存现金限额管理，超限额现金应于当日送存银行。同时，每日进行现金盘点，确保账实相符。</w:t>
      </w:r>
    </w:p>
    <w:p w:rsidR="009E220D" w:rsidRPr="00777529" w:rsidRDefault="009E220D" w:rsidP="00777529">
      <w:pPr>
        <w:ind w:firstLineChars="200" w:firstLine="553"/>
        <w:rPr>
          <w:szCs w:val="28"/>
          <w:u w:color="1C654D"/>
        </w:rPr>
      </w:pPr>
      <w:r w:rsidRPr="00777529">
        <w:rPr>
          <w:rFonts w:hint="eastAsia"/>
          <w:szCs w:val="28"/>
          <w:u w:color="1C654D"/>
        </w:rPr>
        <w:t>（三）会计主管应不定期抽查库存现金限额的执行情况、账实是否相符等。</w:t>
      </w:r>
    </w:p>
    <w:p w:rsidR="009E220D" w:rsidRPr="00777529" w:rsidRDefault="009E220D" w:rsidP="00777529">
      <w:pPr>
        <w:ind w:firstLineChars="200" w:firstLine="553"/>
        <w:rPr>
          <w:szCs w:val="28"/>
          <w:u w:color="1C654D"/>
        </w:rPr>
      </w:pPr>
      <w:r w:rsidRPr="00777529">
        <w:rPr>
          <w:rFonts w:hint="eastAsia"/>
          <w:szCs w:val="28"/>
          <w:u w:color="1C654D"/>
        </w:rPr>
        <w:t>（四）每月终了，出纳应对库存现金进行盘点，由会计主管进行监盘，如发现账实存在差异，应及时明确导致差异的原因并进行相应处理。盘点完毕，由出纳编制《现金盘点表》（见附件1），由会计主管确认无误后签字，并和当月财务报表一起归档保存。</w:t>
      </w:r>
    </w:p>
    <w:p w:rsidR="009E220D" w:rsidRPr="00777529" w:rsidRDefault="00777529" w:rsidP="00777529">
      <w:pPr>
        <w:ind w:firstLineChars="200" w:firstLine="553"/>
        <w:rPr>
          <w:rFonts w:ascii="黑体" w:eastAsia="黑体" w:hAnsi="黑体"/>
          <w:szCs w:val="28"/>
          <w:u w:color="1C654D"/>
        </w:rPr>
      </w:pPr>
      <w:r w:rsidRPr="00777529">
        <w:rPr>
          <w:rFonts w:ascii="黑体" w:eastAsia="黑体" w:hAnsi="黑体" w:hint="eastAsia"/>
          <w:szCs w:val="28"/>
          <w:u w:color="1C654D"/>
        </w:rPr>
        <w:t>五、</w:t>
      </w:r>
      <w:r w:rsidR="009E220D" w:rsidRPr="00777529">
        <w:rPr>
          <w:rFonts w:ascii="黑体" w:eastAsia="黑体" w:hAnsi="黑体" w:hint="eastAsia"/>
          <w:szCs w:val="28"/>
          <w:u w:color="1C654D"/>
        </w:rPr>
        <w:t>银行存款管理</w:t>
      </w:r>
    </w:p>
    <w:p w:rsidR="009E220D" w:rsidRPr="00777529" w:rsidRDefault="009E220D" w:rsidP="00777529">
      <w:pPr>
        <w:ind w:firstLineChars="200" w:firstLine="553"/>
        <w:rPr>
          <w:szCs w:val="28"/>
          <w:u w:color="1C654D"/>
        </w:rPr>
      </w:pPr>
      <w:r w:rsidRPr="00777529">
        <w:rPr>
          <w:rFonts w:hint="eastAsia"/>
          <w:szCs w:val="28"/>
          <w:u w:color="1C654D"/>
        </w:rPr>
        <w:t>（一）对于学院资金，不得以任何个人名义开立银行账户进行中转或存储。</w:t>
      </w:r>
    </w:p>
    <w:p w:rsidR="009E220D" w:rsidRPr="00777529" w:rsidRDefault="009E220D" w:rsidP="00777529">
      <w:pPr>
        <w:ind w:firstLineChars="200" w:firstLine="553"/>
        <w:rPr>
          <w:szCs w:val="28"/>
          <w:u w:color="1C654D"/>
        </w:rPr>
      </w:pPr>
      <w:r w:rsidRPr="00777529">
        <w:rPr>
          <w:rFonts w:hint="eastAsia"/>
          <w:szCs w:val="28"/>
          <w:u w:color="1C654D"/>
        </w:rPr>
        <w:t>（二）出纳应于每月5</w:t>
      </w:r>
      <w:r w:rsidR="001776F7">
        <w:rPr>
          <w:rFonts w:hint="eastAsia"/>
          <w:szCs w:val="28"/>
          <w:u w:color="1C654D"/>
        </w:rPr>
        <w:t>日</w:t>
      </w:r>
      <w:r w:rsidRPr="00777529">
        <w:rPr>
          <w:rFonts w:hint="eastAsia"/>
          <w:szCs w:val="28"/>
          <w:u w:color="1C654D"/>
        </w:rPr>
        <w:t>前将上月各银行账户的对账单交给会计，由负责编制报表的会计进行逐笔勾对，如与账目不符的，应及时查明原因并进行相应处理，同时填制《银行存款余额调节表》（见附件2）。</w:t>
      </w:r>
    </w:p>
    <w:p w:rsidR="009E220D" w:rsidRPr="00777529" w:rsidRDefault="00777529" w:rsidP="00777529">
      <w:pPr>
        <w:ind w:firstLineChars="200" w:firstLine="553"/>
        <w:rPr>
          <w:rFonts w:ascii="黑体" w:eastAsia="黑体" w:hAnsi="黑体"/>
          <w:szCs w:val="28"/>
          <w:u w:color="1C654D"/>
        </w:rPr>
      </w:pPr>
      <w:r w:rsidRPr="00777529">
        <w:rPr>
          <w:rFonts w:ascii="黑体" w:eastAsia="黑体" w:hAnsi="黑体" w:hint="eastAsia"/>
          <w:szCs w:val="28"/>
          <w:u w:color="1C654D"/>
        </w:rPr>
        <w:t>六、</w:t>
      </w:r>
      <w:r w:rsidR="009E220D" w:rsidRPr="00777529">
        <w:rPr>
          <w:rFonts w:ascii="黑体" w:eastAsia="黑体" w:hAnsi="黑体" w:hint="eastAsia"/>
          <w:szCs w:val="28"/>
          <w:u w:color="1C654D"/>
        </w:rPr>
        <w:t>票据管理</w:t>
      </w:r>
    </w:p>
    <w:p w:rsidR="009E220D" w:rsidRPr="00777529" w:rsidRDefault="009E220D" w:rsidP="00777529">
      <w:pPr>
        <w:ind w:firstLineChars="200" w:firstLine="553"/>
        <w:rPr>
          <w:szCs w:val="28"/>
          <w:u w:color="1C654D"/>
        </w:rPr>
      </w:pPr>
      <w:r w:rsidRPr="00777529">
        <w:rPr>
          <w:rFonts w:hint="eastAsia"/>
          <w:szCs w:val="28"/>
          <w:u w:color="1C654D"/>
        </w:rPr>
        <w:t>（一）银行结算凭证（如支票、汇款单等）由出纳统一购买、登记、保管和作废，使用时须按规定在《东莞理工学院城市学院票据进出登记表》（见附件3）上登记，由持章人审核、盖章、登记后，交出纳办理。作废票据由出纳存根并登记后，交回银行。</w:t>
      </w:r>
    </w:p>
    <w:p w:rsidR="009E220D" w:rsidRPr="00777529" w:rsidRDefault="009E220D" w:rsidP="00777529">
      <w:pPr>
        <w:ind w:firstLineChars="200" w:firstLine="553"/>
        <w:rPr>
          <w:szCs w:val="28"/>
          <w:u w:color="1C654D"/>
        </w:rPr>
      </w:pPr>
      <w:r w:rsidRPr="00777529">
        <w:rPr>
          <w:rFonts w:hint="eastAsia"/>
          <w:szCs w:val="28"/>
          <w:u w:color="1C654D"/>
        </w:rPr>
        <w:t>（二）收据由财务</w:t>
      </w:r>
      <w:r w:rsidR="00586DC1">
        <w:rPr>
          <w:rFonts w:hint="eastAsia"/>
          <w:szCs w:val="28"/>
          <w:u w:color="1C654D"/>
        </w:rPr>
        <w:t>处</w:t>
      </w:r>
      <w:r w:rsidRPr="00777529">
        <w:rPr>
          <w:rFonts w:hint="eastAsia"/>
          <w:szCs w:val="28"/>
          <w:u w:color="1C654D"/>
        </w:rPr>
        <w:t>负责人指定专人购买后交档案保管员负责日常领用登记和保管，使用人领用时须按规定在《东莞理工学院城市学院票据进出登记表》上登记，收据经持章人审核、盖章后方可使用。开具收据后，存根联交回档案保管员核销，档案保管员审核无误后登记并归档保存。</w:t>
      </w:r>
    </w:p>
    <w:p w:rsidR="009E220D" w:rsidRPr="00777529" w:rsidRDefault="009E220D" w:rsidP="00777529">
      <w:pPr>
        <w:ind w:firstLineChars="200" w:firstLine="553"/>
        <w:rPr>
          <w:szCs w:val="28"/>
          <w:u w:color="1C654D"/>
        </w:rPr>
      </w:pPr>
      <w:r w:rsidRPr="00777529">
        <w:rPr>
          <w:rFonts w:hint="eastAsia"/>
          <w:szCs w:val="28"/>
          <w:u w:color="1C654D"/>
        </w:rPr>
        <w:lastRenderedPageBreak/>
        <w:t>（三）发票由财务</w:t>
      </w:r>
      <w:r w:rsidR="00586DC1">
        <w:rPr>
          <w:rFonts w:hint="eastAsia"/>
          <w:szCs w:val="28"/>
          <w:u w:color="1C654D"/>
        </w:rPr>
        <w:t>处</w:t>
      </w:r>
      <w:r w:rsidRPr="00777529">
        <w:rPr>
          <w:rFonts w:hint="eastAsia"/>
          <w:szCs w:val="28"/>
          <w:u w:color="1C654D"/>
        </w:rPr>
        <w:t>负责人指定专人购买后交收费员负责日常领用登记和保管，使用人领用时须按规定在《东莞理工学院城市学院票据进出登记表》上登记，发票经持章人审核、盖章后方可使用。开具发票后，存根联交会计记账，收费员负责登记并装订后移交至档案管理员归档保存。</w:t>
      </w:r>
    </w:p>
    <w:p w:rsidR="009E220D" w:rsidRPr="00777529" w:rsidRDefault="00777529" w:rsidP="00777529">
      <w:pPr>
        <w:ind w:firstLineChars="200" w:firstLine="553"/>
        <w:rPr>
          <w:rFonts w:ascii="黑体" w:eastAsia="黑体" w:hAnsi="黑体"/>
          <w:szCs w:val="28"/>
          <w:u w:color="1C654D"/>
        </w:rPr>
      </w:pPr>
      <w:r w:rsidRPr="00777529">
        <w:rPr>
          <w:rFonts w:ascii="黑体" w:eastAsia="黑体" w:hAnsi="黑体" w:hint="eastAsia"/>
          <w:szCs w:val="28"/>
          <w:u w:color="1C654D"/>
        </w:rPr>
        <w:t>七、</w:t>
      </w:r>
      <w:r w:rsidR="009E220D" w:rsidRPr="00777529">
        <w:rPr>
          <w:rFonts w:ascii="黑体" w:eastAsia="黑体" w:hAnsi="黑体" w:hint="eastAsia"/>
          <w:szCs w:val="28"/>
          <w:u w:color="1C654D"/>
        </w:rPr>
        <w:t>印章管理</w:t>
      </w:r>
    </w:p>
    <w:p w:rsidR="009E220D" w:rsidRPr="00777529" w:rsidRDefault="009E220D" w:rsidP="00777529">
      <w:pPr>
        <w:ind w:firstLineChars="200" w:firstLine="553"/>
        <w:rPr>
          <w:szCs w:val="28"/>
          <w:u w:color="1C654D"/>
        </w:rPr>
      </w:pPr>
      <w:r w:rsidRPr="00777529">
        <w:rPr>
          <w:rFonts w:hint="eastAsia"/>
          <w:szCs w:val="28"/>
          <w:u w:color="1C654D"/>
        </w:rPr>
        <w:t>（一）财务公章由财务</w:t>
      </w:r>
      <w:r w:rsidR="001776F7">
        <w:rPr>
          <w:rFonts w:hint="eastAsia"/>
          <w:szCs w:val="28"/>
          <w:u w:color="1C654D"/>
        </w:rPr>
        <w:t>处</w:t>
      </w:r>
      <w:r w:rsidRPr="00777529">
        <w:rPr>
          <w:rFonts w:hint="eastAsia"/>
          <w:szCs w:val="28"/>
          <w:u w:color="1C654D"/>
        </w:rPr>
        <w:t>负责人保管，私章由出纳保管，财务专用章由会计主管保管。</w:t>
      </w:r>
    </w:p>
    <w:p w:rsidR="009E220D" w:rsidRPr="00777529" w:rsidRDefault="009E220D" w:rsidP="00777529">
      <w:pPr>
        <w:ind w:firstLineChars="200" w:firstLine="553"/>
        <w:rPr>
          <w:szCs w:val="28"/>
          <w:u w:color="1C654D"/>
        </w:rPr>
      </w:pPr>
      <w:r w:rsidRPr="00777529">
        <w:rPr>
          <w:rFonts w:hint="eastAsia"/>
          <w:szCs w:val="28"/>
          <w:u w:color="1C654D"/>
        </w:rPr>
        <w:t>（二）使用印章时，由保管人审核有关票据后盖章，禁止他人代盖，并在《东莞理工学院城市学院</w:t>
      </w:r>
      <w:r w:rsidR="00095F22">
        <w:rPr>
          <w:rFonts w:hint="eastAsia"/>
          <w:szCs w:val="28"/>
          <w:u w:color="1C654D"/>
        </w:rPr>
        <w:t>财务</w:t>
      </w:r>
      <w:r w:rsidRPr="00777529">
        <w:rPr>
          <w:rFonts w:hint="eastAsia"/>
          <w:szCs w:val="28"/>
          <w:u w:color="1C654D"/>
        </w:rPr>
        <w:t>印章使用登记表》（见附件4）登记使用日期、票据类别及号码、对方单位、涉及金额等信息，由经办人签名确认。</w:t>
      </w:r>
    </w:p>
    <w:p w:rsidR="009E220D" w:rsidRPr="00777529" w:rsidRDefault="009E220D" w:rsidP="00777529">
      <w:pPr>
        <w:ind w:firstLineChars="200" w:firstLine="553"/>
        <w:rPr>
          <w:szCs w:val="28"/>
          <w:u w:color="1C654D"/>
        </w:rPr>
      </w:pPr>
      <w:r w:rsidRPr="00777529">
        <w:rPr>
          <w:rFonts w:hint="eastAsia"/>
          <w:szCs w:val="28"/>
          <w:u w:color="1C654D"/>
        </w:rPr>
        <w:t>（三）各种印章由保管人妥善保管，如因工作需要移交时，须填制《工作移交登记表》（见附件5），由移交人、接收人签字确认并注明移交时间，财务</w:t>
      </w:r>
      <w:r w:rsidR="001776F7">
        <w:rPr>
          <w:rFonts w:hint="eastAsia"/>
          <w:szCs w:val="28"/>
          <w:u w:color="1C654D"/>
        </w:rPr>
        <w:t>处</w:t>
      </w:r>
      <w:r w:rsidRPr="00777529">
        <w:rPr>
          <w:rFonts w:hint="eastAsia"/>
          <w:szCs w:val="28"/>
          <w:u w:color="1C654D"/>
        </w:rPr>
        <w:t>负责人监交。</w:t>
      </w:r>
    </w:p>
    <w:p w:rsidR="009E220D" w:rsidRPr="00777529" w:rsidRDefault="00777529" w:rsidP="00777529">
      <w:pPr>
        <w:ind w:firstLineChars="200" w:firstLine="553"/>
        <w:rPr>
          <w:rFonts w:ascii="黑体" w:eastAsia="黑体" w:hAnsi="黑体"/>
          <w:szCs w:val="28"/>
          <w:u w:color="1C654D"/>
        </w:rPr>
      </w:pPr>
      <w:r w:rsidRPr="00777529">
        <w:rPr>
          <w:rFonts w:ascii="黑体" w:eastAsia="黑体" w:hAnsi="黑体" w:hint="eastAsia"/>
          <w:szCs w:val="28"/>
          <w:u w:color="1C654D"/>
        </w:rPr>
        <w:t>八、</w:t>
      </w:r>
      <w:r w:rsidR="009E220D" w:rsidRPr="00777529">
        <w:rPr>
          <w:rFonts w:ascii="黑体" w:eastAsia="黑体" w:hAnsi="黑体" w:hint="eastAsia"/>
          <w:szCs w:val="28"/>
          <w:u w:color="1C654D"/>
        </w:rPr>
        <w:t>密码管理</w:t>
      </w:r>
    </w:p>
    <w:p w:rsidR="009E220D" w:rsidRPr="00777529" w:rsidRDefault="009E220D" w:rsidP="00777529">
      <w:pPr>
        <w:ind w:firstLineChars="200" w:firstLine="553"/>
        <w:rPr>
          <w:szCs w:val="28"/>
          <w:u w:color="1C654D"/>
        </w:rPr>
      </w:pPr>
      <w:r w:rsidRPr="00777529">
        <w:rPr>
          <w:rFonts w:hint="eastAsia"/>
          <w:szCs w:val="28"/>
          <w:u w:color="1C654D"/>
        </w:rPr>
        <w:t>（一）财务人员应严格管理网上银行、用友系统等的操作密码，定期更换密码，严禁未经授权人员操作网上银行或用友系统。</w:t>
      </w:r>
    </w:p>
    <w:p w:rsidR="009E220D" w:rsidRPr="00777529" w:rsidRDefault="009E220D" w:rsidP="00777529">
      <w:pPr>
        <w:ind w:firstLineChars="200" w:firstLine="553"/>
        <w:rPr>
          <w:szCs w:val="28"/>
          <w:u w:color="1C654D"/>
        </w:rPr>
      </w:pPr>
      <w:r w:rsidRPr="00777529">
        <w:rPr>
          <w:rFonts w:hint="eastAsia"/>
          <w:szCs w:val="28"/>
          <w:u w:color="1C654D"/>
        </w:rPr>
        <w:t>（二）如因个人原因导致密码泄露、给学院造成损失的，将追究密码保管人的</w:t>
      </w:r>
      <w:r w:rsidR="001776F7">
        <w:rPr>
          <w:rFonts w:hint="eastAsia"/>
          <w:szCs w:val="28"/>
          <w:u w:color="1C654D"/>
        </w:rPr>
        <w:t>相关</w:t>
      </w:r>
      <w:r w:rsidRPr="00777529">
        <w:rPr>
          <w:rFonts w:hint="eastAsia"/>
          <w:szCs w:val="28"/>
          <w:u w:color="1C654D"/>
        </w:rPr>
        <w:t>责任。</w:t>
      </w:r>
    </w:p>
    <w:p w:rsidR="009E220D" w:rsidRPr="00777529" w:rsidRDefault="00777529" w:rsidP="00777529">
      <w:pPr>
        <w:ind w:firstLineChars="200" w:firstLine="553"/>
        <w:rPr>
          <w:rFonts w:ascii="黑体" w:eastAsia="黑体" w:hAnsi="黑体"/>
          <w:szCs w:val="28"/>
          <w:u w:color="1C654D"/>
        </w:rPr>
      </w:pPr>
      <w:r w:rsidRPr="00777529">
        <w:rPr>
          <w:rFonts w:ascii="黑体" w:eastAsia="黑体" w:hAnsi="黑体" w:hint="eastAsia"/>
          <w:szCs w:val="28"/>
          <w:u w:color="1C654D"/>
        </w:rPr>
        <w:t>九、</w:t>
      </w:r>
      <w:r w:rsidR="009E220D" w:rsidRPr="00777529">
        <w:rPr>
          <w:rFonts w:ascii="黑体" w:eastAsia="黑体" w:hAnsi="黑体" w:hint="eastAsia"/>
          <w:szCs w:val="28"/>
          <w:u w:color="1C654D"/>
        </w:rPr>
        <w:t>内部调账管理</w:t>
      </w:r>
    </w:p>
    <w:p w:rsidR="009E220D" w:rsidRPr="00777529" w:rsidRDefault="009E220D" w:rsidP="00777529">
      <w:pPr>
        <w:ind w:firstLineChars="200" w:firstLine="553"/>
        <w:rPr>
          <w:szCs w:val="28"/>
          <w:u w:color="1C654D"/>
        </w:rPr>
      </w:pPr>
      <w:r w:rsidRPr="00777529">
        <w:rPr>
          <w:rFonts w:hint="eastAsia"/>
          <w:szCs w:val="28"/>
          <w:u w:color="1C654D"/>
        </w:rPr>
        <w:t>凡结账后需要对账目进行调整的，经办人应对原凭证编号、调整原因等进行调账说明，并经财务</w:t>
      </w:r>
      <w:r w:rsidR="001776F7">
        <w:rPr>
          <w:rFonts w:hint="eastAsia"/>
          <w:szCs w:val="28"/>
          <w:u w:color="1C654D"/>
        </w:rPr>
        <w:t>处</w:t>
      </w:r>
      <w:r w:rsidRPr="00777529">
        <w:rPr>
          <w:rFonts w:hint="eastAsia"/>
          <w:szCs w:val="28"/>
          <w:u w:color="1C654D"/>
        </w:rPr>
        <w:t>负责人核准后方可调账。</w:t>
      </w:r>
    </w:p>
    <w:p w:rsidR="009E220D" w:rsidRPr="00777529" w:rsidRDefault="00777529" w:rsidP="00777529">
      <w:pPr>
        <w:ind w:firstLineChars="200" w:firstLine="553"/>
        <w:rPr>
          <w:rFonts w:ascii="黑体" w:eastAsia="黑体" w:hAnsi="黑体"/>
          <w:szCs w:val="28"/>
          <w:u w:color="1C654D"/>
        </w:rPr>
      </w:pPr>
      <w:r w:rsidRPr="00777529">
        <w:rPr>
          <w:rFonts w:ascii="黑体" w:eastAsia="黑体" w:hAnsi="黑体" w:hint="eastAsia"/>
          <w:szCs w:val="28"/>
          <w:u w:color="1C654D"/>
        </w:rPr>
        <w:t>十、</w:t>
      </w:r>
      <w:r w:rsidR="009E220D" w:rsidRPr="00777529">
        <w:rPr>
          <w:rFonts w:ascii="黑体" w:eastAsia="黑体" w:hAnsi="黑体" w:hint="eastAsia"/>
          <w:szCs w:val="28"/>
          <w:u w:color="1C654D"/>
        </w:rPr>
        <w:t>会计资料交接管理</w:t>
      </w:r>
    </w:p>
    <w:p w:rsidR="009E220D" w:rsidRPr="00777529" w:rsidRDefault="009E220D" w:rsidP="00777529">
      <w:pPr>
        <w:ind w:firstLineChars="200" w:firstLine="553"/>
        <w:rPr>
          <w:szCs w:val="28"/>
          <w:u w:color="1C654D"/>
        </w:rPr>
      </w:pPr>
      <w:r w:rsidRPr="00777529">
        <w:rPr>
          <w:rFonts w:hint="eastAsia"/>
          <w:szCs w:val="28"/>
          <w:u w:color="1C654D"/>
        </w:rPr>
        <w:lastRenderedPageBreak/>
        <w:t>会计人员因休假、工作调动、岗位变动或因故离职时，必须与接管人员办理交接手续，由财务</w:t>
      </w:r>
      <w:r w:rsidR="001776F7">
        <w:rPr>
          <w:rFonts w:hint="eastAsia"/>
          <w:szCs w:val="28"/>
          <w:u w:color="1C654D"/>
        </w:rPr>
        <w:t>处</w:t>
      </w:r>
      <w:r w:rsidRPr="00777529">
        <w:rPr>
          <w:rFonts w:hint="eastAsia"/>
          <w:szCs w:val="28"/>
          <w:u w:color="1C654D"/>
        </w:rPr>
        <w:t>负责人指定专人进行监交。</w:t>
      </w:r>
    </w:p>
    <w:p w:rsidR="009E220D" w:rsidRPr="00777529" w:rsidRDefault="009E220D" w:rsidP="00777529">
      <w:pPr>
        <w:ind w:firstLineChars="200" w:firstLine="553"/>
        <w:rPr>
          <w:szCs w:val="28"/>
          <w:u w:color="1C654D"/>
        </w:rPr>
      </w:pPr>
      <w:r w:rsidRPr="00777529">
        <w:rPr>
          <w:rFonts w:hint="eastAsia"/>
          <w:szCs w:val="28"/>
          <w:u w:color="1C654D"/>
        </w:rPr>
        <w:t>（一）由移交人编制《工作移交登记表》，内容包括：移交人和接收人的姓名、移交日期、移交原因、移交内容、未完成及待办事项及移交过程中发现的问题等。</w:t>
      </w:r>
    </w:p>
    <w:p w:rsidR="009E220D" w:rsidRPr="00777529" w:rsidRDefault="009E220D" w:rsidP="00777529">
      <w:pPr>
        <w:ind w:firstLineChars="200" w:firstLine="553"/>
        <w:rPr>
          <w:szCs w:val="28"/>
          <w:u w:color="1C654D"/>
        </w:rPr>
      </w:pPr>
      <w:r w:rsidRPr="00777529">
        <w:rPr>
          <w:rFonts w:hint="eastAsia"/>
          <w:szCs w:val="28"/>
          <w:u w:color="1C654D"/>
        </w:rPr>
        <w:t>（二）文件或物品移交应详细注明会计凭证、会计账簿、财务报表、印章、现金、票据和其他资料或物品的名称、数量、编号等信息。工作移交应详细描述工作内容、要求完成时间、完成进度等信息。</w:t>
      </w:r>
    </w:p>
    <w:p w:rsidR="009E220D" w:rsidRPr="00777529" w:rsidRDefault="009E220D" w:rsidP="00777529">
      <w:pPr>
        <w:ind w:firstLineChars="200" w:firstLine="553"/>
        <w:rPr>
          <w:szCs w:val="28"/>
          <w:u w:color="1C654D"/>
        </w:rPr>
      </w:pPr>
      <w:r w:rsidRPr="00777529">
        <w:rPr>
          <w:rFonts w:hint="eastAsia"/>
          <w:szCs w:val="28"/>
          <w:u w:color="1C654D"/>
        </w:rPr>
        <w:t>（三）接收人应对照《工作移交登记表》逐项清点和查收，如发现会计资料有缺损、账实不符等问题的，应在《工作移交登记表》中加以注明，由移交人负责，并向财务</w:t>
      </w:r>
      <w:r w:rsidR="001776F7">
        <w:rPr>
          <w:rFonts w:hint="eastAsia"/>
          <w:szCs w:val="28"/>
          <w:u w:color="1C654D"/>
        </w:rPr>
        <w:t>处</w:t>
      </w:r>
      <w:r w:rsidRPr="00777529">
        <w:rPr>
          <w:rFonts w:hint="eastAsia"/>
          <w:szCs w:val="28"/>
          <w:u w:color="1C654D"/>
        </w:rPr>
        <w:t>负责人报告，按相关规章制度处理。</w:t>
      </w:r>
    </w:p>
    <w:p w:rsidR="009E220D" w:rsidRPr="00777529" w:rsidRDefault="009E220D" w:rsidP="00777529">
      <w:pPr>
        <w:ind w:firstLineChars="200" w:firstLine="553"/>
        <w:rPr>
          <w:szCs w:val="28"/>
          <w:u w:color="1C654D"/>
        </w:rPr>
      </w:pPr>
      <w:r w:rsidRPr="00777529">
        <w:rPr>
          <w:rFonts w:hint="eastAsia"/>
          <w:szCs w:val="28"/>
          <w:u w:color="1C654D"/>
        </w:rPr>
        <w:t>（四）交接完毕后，交接双方须在《工作移交登记表》上签字确认，由财务</w:t>
      </w:r>
      <w:r w:rsidR="001776F7">
        <w:rPr>
          <w:rFonts w:hint="eastAsia"/>
          <w:szCs w:val="28"/>
          <w:u w:color="1C654D"/>
        </w:rPr>
        <w:t>处</w:t>
      </w:r>
      <w:r w:rsidRPr="00777529">
        <w:rPr>
          <w:rFonts w:hint="eastAsia"/>
          <w:szCs w:val="28"/>
          <w:u w:color="1C654D"/>
        </w:rPr>
        <w:t>负责人核准后归档保存。</w:t>
      </w:r>
    </w:p>
    <w:p w:rsidR="009E220D" w:rsidRPr="00777529" w:rsidRDefault="00777529" w:rsidP="00777529">
      <w:pPr>
        <w:ind w:firstLineChars="200" w:firstLine="553"/>
        <w:rPr>
          <w:szCs w:val="28"/>
          <w:u w:color="1C654D"/>
        </w:rPr>
      </w:pPr>
      <w:r w:rsidRPr="00777529">
        <w:rPr>
          <w:rFonts w:ascii="黑体" w:eastAsia="黑体" w:hAnsi="黑体" w:hint="eastAsia"/>
          <w:szCs w:val="28"/>
          <w:u w:color="1C654D"/>
        </w:rPr>
        <w:t>十一、</w:t>
      </w:r>
      <w:r w:rsidR="009E220D" w:rsidRPr="00777529">
        <w:rPr>
          <w:rFonts w:ascii="黑体" w:eastAsia="黑体" w:hAnsi="黑体" w:hint="eastAsia"/>
          <w:szCs w:val="28"/>
          <w:u w:color="1C654D"/>
        </w:rPr>
        <w:t>本制度自学院批准印发之日起执行，由财务处负责解释、修订。</w:t>
      </w:r>
      <w:r w:rsidR="009E220D" w:rsidRPr="00777529">
        <w:rPr>
          <w:rFonts w:hint="eastAsia"/>
          <w:szCs w:val="28"/>
          <w:u w:color="1C654D"/>
        </w:rPr>
        <w:t>学院原有与本办法相同或相冲突的文件同时停止执行。</w:t>
      </w:r>
    </w:p>
    <w:p w:rsidR="009E220D" w:rsidRPr="00777529" w:rsidRDefault="009E220D" w:rsidP="00777529">
      <w:pPr>
        <w:ind w:firstLineChars="200" w:firstLine="553"/>
        <w:rPr>
          <w:szCs w:val="28"/>
          <w:u w:color="1C654D"/>
        </w:rPr>
      </w:pPr>
    </w:p>
    <w:p w:rsidR="009E220D" w:rsidRPr="00777529" w:rsidRDefault="009E220D" w:rsidP="00777529">
      <w:pPr>
        <w:ind w:firstLineChars="200" w:firstLine="553"/>
        <w:rPr>
          <w:szCs w:val="28"/>
          <w:u w:color="1C654D"/>
        </w:rPr>
      </w:pPr>
      <w:r w:rsidRPr="00777529">
        <w:rPr>
          <w:rFonts w:hint="eastAsia"/>
          <w:szCs w:val="28"/>
          <w:u w:color="1C654D"/>
        </w:rPr>
        <w:t>附件：1. 现金盘点表</w:t>
      </w:r>
    </w:p>
    <w:p w:rsidR="009E220D" w:rsidRPr="00777529" w:rsidRDefault="009E220D" w:rsidP="00777529">
      <w:pPr>
        <w:ind w:firstLineChars="200" w:firstLine="553"/>
        <w:rPr>
          <w:szCs w:val="28"/>
          <w:u w:color="1C654D"/>
        </w:rPr>
      </w:pPr>
      <w:r w:rsidRPr="00777529">
        <w:rPr>
          <w:rFonts w:hint="eastAsia"/>
          <w:szCs w:val="28"/>
          <w:u w:color="1C654D"/>
        </w:rPr>
        <w:t xml:space="preserve">      2. 银行存款余额调节表</w:t>
      </w:r>
    </w:p>
    <w:p w:rsidR="009E220D" w:rsidRPr="00777529" w:rsidRDefault="009E220D" w:rsidP="00777529">
      <w:pPr>
        <w:ind w:firstLineChars="200" w:firstLine="553"/>
        <w:rPr>
          <w:szCs w:val="28"/>
          <w:u w:color="1C654D"/>
        </w:rPr>
      </w:pPr>
      <w:r w:rsidRPr="00777529">
        <w:rPr>
          <w:rFonts w:hint="eastAsia"/>
          <w:szCs w:val="28"/>
          <w:u w:color="1C654D"/>
        </w:rPr>
        <w:t xml:space="preserve">      3. 东莞理工学院城市学院票据进出登记表</w:t>
      </w:r>
    </w:p>
    <w:p w:rsidR="009E220D" w:rsidRPr="00777529" w:rsidRDefault="009E220D" w:rsidP="00777529">
      <w:pPr>
        <w:ind w:firstLineChars="200" w:firstLine="553"/>
        <w:rPr>
          <w:szCs w:val="28"/>
          <w:u w:color="1C654D"/>
        </w:rPr>
      </w:pPr>
      <w:r w:rsidRPr="00777529">
        <w:rPr>
          <w:rFonts w:hint="eastAsia"/>
          <w:szCs w:val="28"/>
          <w:u w:color="1C654D"/>
        </w:rPr>
        <w:t xml:space="preserve">      4. 东莞理工学院城市学院</w:t>
      </w:r>
      <w:r w:rsidR="00095F22">
        <w:rPr>
          <w:rFonts w:hint="eastAsia"/>
          <w:szCs w:val="28"/>
          <w:u w:color="1C654D"/>
        </w:rPr>
        <w:t>财务</w:t>
      </w:r>
      <w:r w:rsidRPr="00777529">
        <w:rPr>
          <w:rFonts w:hint="eastAsia"/>
          <w:szCs w:val="28"/>
          <w:u w:color="1C654D"/>
        </w:rPr>
        <w:t>印章使用登记表</w:t>
      </w:r>
    </w:p>
    <w:p w:rsidR="009E220D" w:rsidRPr="00777529" w:rsidRDefault="009E220D" w:rsidP="00777529">
      <w:pPr>
        <w:ind w:firstLineChars="200" w:firstLine="553"/>
        <w:rPr>
          <w:szCs w:val="28"/>
          <w:u w:color="1C654D"/>
        </w:rPr>
      </w:pPr>
      <w:r w:rsidRPr="00777529">
        <w:rPr>
          <w:rFonts w:hint="eastAsia"/>
          <w:szCs w:val="28"/>
          <w:u w:color="1C654D"/>
        </w:rPr>
        <w:t xml:space="preserve">      5. 工作移交登记表</w:t>
      </w:r>
    </w:p>
    <w:p w:rsidR="009E220D" w:rsidRDefault="009E220D" w:rsidP="00777529">
      <w:pPr>
        <w:spacing w:line="360" w:lineRule="auto"/>
        <w:ind w:firstLine="420"/>
        <w:rPr>
          <w:szCs w:val="28"/>
          <w:u w:color="1C654D"/>
        </w:rPr>
      </w:pPr>
    </w:p>
    <w:p w:rsidR="009E220D" w:rsidRDefault="009E220D" w:rsidP="00FC29F7">
      <w:pPr>
        <w:spacing w:line="400" w:lineRule="exact"/>
        <w:ind w:firstLineChars="200" w:firstLine="553"/>
        <w:rPr>
          <w:szCs w:val="28"/>
          <w:u w:color="1C654D"/>
        </w:rPr>
      </w:pPr>
    </w:p>
    <w:tbl>
      <w:tblPr>
        <w:tblW w:w="11040" w:type="dxa"/>
        <w:tblInd w:w="93" w:type="dxa"/>
        <w:tblLook w:val="04A0"/>
      </w:tblPr>
      <w:tblGrid>
        <w:gridCol w:w="1008"/>
        <w:gridCol w:w="1672"/>
        <w:gridCol w:w="1800"/>
        <w:gridCol w:w="1800"/>
        <w:gridCol w:w="1800"/>
        <w:gridCol w:w="1880"/>
        <w:gridCol w:w="1080"/>
      </w:tblGrid>
      <w:tr w:rsidR="009E220D" w:rsidRPr="009E220D" w:rsidTr="00777529">
        <w:trPr>
          <w:trHeight w:val="375"/>
        </w:trPr>
        <w:tc>
          <w:tcPr>
            <w:tcW w:w="1008" w:type="dxa"/>
            <w:tcBorders>
              <w:top w:val="nil"/>
              <w:left w:val="nil"/>
              <w:bottom w:val="nil"/>
              <w:right w:val="nil"/>
            </w:tcBorders>
            <w:shd w:val="clear" w:color="auto" w:fill="auto"/>
            <w:noWrap/>
            <w:vAlign w:val="center"/>
            <w:hideMark/>
          </w:tcPr>
          <w:p w:rsidR="009E220D" w:rsidRPr="004B350B" w:rsidRDefault="009E220D" w:rsidP="009E220D">
            <w:pPr>
              <w:rPr>
                <w:rFonts w:ascii="黑体" w:eastAsia="黑体" w:hAnsi="黑体"/>
                <w:color w:val="000000"/>
                <w:szCs w:val="28"/>
              </w:rPr>
            </w:pPr>
            <w:r w:rsidRPr="004B350B">
              <w:rPr>
                <w:rFonts w:ascii="黑体" w:eastAsia="黑体" w:hAnsi="黑体" w:hint="eastAsia"/>
                <w:color w:val="000000"/>
                <w:szCs w:val="28"/>
              </w:rPr>
              <w:lastRenderedPageBreak/>
              <w:t>附件1</w:t>
            </w:r>
          </w:p>
        </w:tc>
        <w:tc>
          <w:tcPr>
            <w:tcW w:w="1672" w:type="dxa"/>
            <w:tcBorders>
              <w:top w:val="nil"/>
              <w:left w:val="nil"/>
              <w:bottom w:val="nil"/>
              <w:right w:val="nil"/>
            </w:tcBorders>
            <w:shd w:val="clear" w:color="auto" w:fill="auto"/>
            <w:noWrap/>
            <w:vAlign w:val="center"/>
            <w:hideMark/>
          </w:tcPr>
          <w:p w:rsidR="009E220D" w:rsidRPr="004B350B" w:rsidRDefault="009E220D" w:rsidP="009E220D">
            <w:pPr>
              <w:rPr>
                <w:rFonts w:ascii="黑体" w:eastAsia="黑体" w:hAnsi="黑体"/>
                <w:color w:val="000000"/>
                <w:sz w:val="22"/>
                <w:szCs w:val="22"/>
              </w:rPr>
            </w:pPr>
          </w:p>
        </w:tc>
        <w:tc>
          <w:tcPr>
            <w:tcW w:w="1800" w:type="dxa"/>
            <w:tcBorders>
              <w:top w:val="nil"/>
              <w:left w:val="nil"/>
              <w:bottom w:val="nil"/>
              <w:right w:val="nil"/>
            </w:tcBorders>
            <w:shd w:val="clear" w:color="auto" w:fill="auto"/>
            <w:noWrap/>
            <w:vAlign w:val="center"/>
            <w:hideMark/>
          </w:tcPr>
          <w:p w:rsidR="009E220D" w:rsidRPr="009E220D" w:rsidRDefault="009E220D" w:rsidP="009E220D">
            <w:pPr>
              <w:rPr>
                <w:color w:val="000000"/>
                <w:sz w:val="22"/>
                <w:szCs w:val="22"/>
              </w:rPr>
            </w:pPr>
          </w:p>
        </w:tc>
        <w:tc>
          <w:tcPr>
            <w:tcW w:w="1800" w:type="dxa"/>
            <w:tcBorders>
              <w:top w:val="nil"/>
              <w:left w:val="nil"/>
              <w:bottom w:val="nil"/>
              <w:right w:val="nil"/>
            </w:tcBorders>
            <w:shd w:val="clear" w:color="auto" w:fill="auto"/>
            <w:noWrap/>
            <w:vAlign w:val="center"/>
            <w:hideMark/>
          </w:tcPr>
          <w:p w:rsidR="009E220D" w:rsidRPr="009E220D" w:rsidRDefault="009E220D" w:rsidP="009E220D">
            <w:pPr>
              <w:rPr>
                <w:color w:val="000000"/>
                <w:sz w:val="22"/>
                <w:szCs w:val="22"/>
              </w:rPr>
            </w:pPr>
          </w:p>
        </w:tc>
        <w:tc>
          <w:tcPr>
            <w:tcW w:w="1800" w:type="dxa"/>
            <w:tcBorders>
              <w:top w:val="nil"/>
              <w:left w:val="nil"/>
              <w:bottom w:val="nil"/>
              <w:right w:val="nil"/>
            </w:tcBorders>
            <w:shd w:val="clear" w:color="auto" w:fill="auto"/>
            <w:noWrap/>
            <w:vAlign w:val="center"/>
            <w:hideMark/>
          </w:tcPr>
          <w:p w:rsidR="009E220D" w:rsidRPr="009E220D" w:rsidRDefault="009E220D" w:rsidP="009E220D">
            <w:pPr>
              <w:rPr>
                <w:color w:val="000000"/>
                <w:sz w:val="22"/>
                <w:szCs w:val="22"/>
              </w:rPr>
            </w:pPr>
          </w:p>
        </w:tc>
        <w:tc>
          <w:tcPr>
            <w:tcW w:w="1880" w:type="dxa"/>
            <w:tcBorders>
              <w:top w:val="nil"/>
              <w:left w:val="nil"/>
              <w:bottom w:val="nil"/>
              <w:right w:val="nil"/>
            </w:tcBorders>
            <w:shd w:val="clear" w:color="auto" w:fill="auto"/>
            <w:noWrap/>
            <w:vAlign w:val="center"/>
            <w:hideMark/>
          </w:tcPr>
          <w:p w:rsidR="009E220D" w:rsidRPr="009E220D" w:rsidRDefault="009E220D" w:rsidP="009E220D">
            <w:pPr>
              <w:rPr>
                <w:color w:val="000000"/>
                <w:sz w:val="22"/>
                <w:szCs w:val="22"/>
              </w:rPr>
            </w:pPr>
          </w:p>
        </w:tc>
        <w:tc>
          <w:tcPr>
            <w:tcW w:w="1080" w:type="dxa"/>
            <w:tcBorders>
              <w:top w:val="nil"/>
              <w:left w:val="nil"/>
              <w:bottom w:val="nil"/>
              <w:right w:val="nil"/>
            </w:tcBorders>
            <w:shd w:val="clear" w:color="auto" w:fill="auto"/>
            <w:noWrap/>
            <w:vAlign w:val="center"/>
            <w:hideMark/>
          </w:tcPr>
          <w:p w:rsidR="009E220D" w:rsidRPr="009E220D" w:rsidRDefault="009E220D" w:rsidP="009E220D">
            <w:pPr>
              <w:rPr>
                <w:color w:val="000000"/>
                <w:sz w:val="22"/>
                <w:szCs w:val="22"/>
              </w:rPr>
            </w:pPr>
          </w:p>
        </w:tc>
      </w:tr>
      <w:tr w:rsidR="009E220D" w:rsidRPr="009E220D" w:rsidTr="00BC1344">
        <w:trPr>
          <w:trHeight w:val="20"/>
        </w:trPr>
        <w:tc>
          <w:tcPr>
            <w:tcW w:w="9960" w:type="dxa"/>
            <w:gridSpan w:val="6"/>
            <w:tcBorders>
              <w:top w:val="nil"/>
              <w:left w:val="nil"/>
              <w:bottom w:val="nil"/>
              <w:right w:val="nil"/>
            </w:tcBorders>
            <w:shd w:val="clear" w:color="auto" w:fill="auto"/>
            <w:noWrap/>
            <w:vAlign w:val="center"/>
            <w:hideMark/>
          </w:tcPr>
          <w:p w:rsidR="009E220D" w:rsidRPr="009E220D" w:rsidRDefault="009E220D" w:rsidP="00310643">
            <w:pPr>
              <w:adjustRightInd w:val="0"/>
              <w:snapToGrid w:val="0"/>
              <w:ind w:leftChars="-33" w:left="-91"/>
              <w:jc w:val="center"/>
              <w:rPr>
                <w:b/>
                <w:bCs/>
                <w:color w:val="000000"/>
                <w:sz w:val="36"/>
                <w:szCs w:val="36"/>
              </w:rPr>
            </w:pPr>
            <w:r w:rsidRPr="009E220D">
              <w:rPr>
                <w:rFonts w:hint="eastAsia"/>
                <w:b/>
                <w:bCs/>
                <w:color w:val="000000"/>
                <w:sz w:val="36"/>
                <w:szCs w:val="36"/>
              </w:rPr>
              <w:t>现 金 盘 点 表</w:t>
            </w:r>
          </w:p>
        </w:tc>
        <w:tc>
          <w:tcPr>
            <w:tcW w:w="1080" w:type="dxa"/>
            <w:tcBorders>
              <w:top w:val="nil"/>
              <w:left w:val="nil"/>
              <w:bottom w:val="nil"/>
              <w:right w:val="nil"/>
            </w:tcBorders>
            <w:shd w:val="clear" w:color="auto" w:fill="auto"/>
            <w:noWrap/>
            <w:vAlign w:val="center"/>
            <w:hideMark/>
          </w:tcPr>
          <w:p w:rsidR="009E220D" w:rsidRPr="009E220D" w:rsidRDefault="009E220D" w:rsidP="009E220D">
            <w:pPr>
              <w:rPr>
                <w:color w:val="000000"/>
                <w:sz w:val="22"/>
                <w:szCs w:val="22"/>
              </w:rPr>
            </w:pPr>
          </w:p>
        </w:tc>
      </w:tr>
      <w:tr w:rsidR="009E220D" w:rsidRPr="009E220D" w:rsidTr="00BC1344">
        <w:trPr>
          <w:trHeight w:val="20"/>
        </w:trPr>
        <w:tc>
          <w:tcPr>
            <w:tcW w:w="11040" w:type="dxa"/>
            <w:gridSpan w:val="7"/>
            <w:tcBorders>
              <w:top w:val="nil"/>
              <w:left w:val="nil"/>
              <w:bottom w:val="nil"/>
              <w:right w:val="nil"/>
            </w:tcBorders>
            <w:shd w:val="clear" w:color="auto" w:fill="auto"/>
            <w:noWrap/>
            <w:vAlign w:val="center"/>
            <w:hideMark/>
          </w:tcPr>
          <w:p w:rsidR="009E220D" w:rsidRPr="009E220D" w:rsidRDefault="009E220D" w:rsidP="00BC1344">
            <w:pPr>
              <w:adjustRightInd w:val="0"/>
              <w:snapToGrid w:val="0"/>
              <w:rPr>
                <w:color w:val="000000"/>
                <w:sz w:val="22"/>
                <w:szCs w:val="22"/>
              </w:rPr>
            </w:pPr>
            <w:r w:rsidRPr="009E220D">
              <w:rPr>
                <w:rFonts w:hint="eastAsia"/>
                <w:color w:val="000000"/>
                <w:sz w:val="22"/>
                <w:szCs w:val="22"/>
              </w:rPr>
              <w:t xml:space="preserve">                                </w:t>
            </w:r>
            <w:r w:rsidRPr="009E220D">
              <w:rPr>
                <w:rFonts w:hint="eastAsia"/>
                <w:color w:val="000000"/>
                <w:sz w:val="22"/>
                <w:szCs w:val="22"/>
                <w:u w:val="single"/>
              </w:rPr>
              <w:t xml:space="preserve">     </w:t>
            </w:r>
            <w:r w:rsidRPr="009E220D">
              <w:rPr>
                <w:rFonts w:hint="eastAsia"/>
                <w:color w:val="000000"/>
                <w:sz w:val="22"/>
                <w:szCs w:val="22"/>
              </w:rPr>
              <w:t>年</w:t>
            </w:r>
            <w:r w:rsidRPr="009E220D">
              <w:rPr>
                <w:rFonts w:hint="eastAsia"/>
                <w:color w:val="000000"/>
                <w:sz w:val="22"/>
                <w:szCs w:val="22"/>
                <w:u w:val="single"/>
              </w:rPr>
              <w:t xml:space="preserve">    </w:t>
            </w:r>
            <w:r w:rsidRPr="009E220D">
              <w:rPr>
                <w:rFonts w:hint="eastAsia"/>
                <w:color w:val="000000"/>
                <w:sz w:val="22"/>
                <w:szCs w:val="22"/>
              </w:rPr>
              <w:t>月</w:t>
            </w:r>
            <w:r w:rsidRPr="009E220D">
              <w:rPr>
                <w:rFonts w:hint="eastAsia"/>
                <w:color w:val="000000"/>
                <w:sz w:val="22"/>
                <w:szCs w:val="22"/>
                <w:u w:val="single"/>
              </w:rPr>
              <w:t xml:space="preserve">    </w:t>
            </w:r>
            <w:r w:rsidRPr="009E220D">
              <w:rPr>
                <w:rFonts w:hint="eastAsia"/>
                <w:color w:val="000000"/>
                <w:sz w:val="22"/>
                <w:szCs w:val="22"/>
              </w:rPr>
              <w:t>日</w:t>
            </w:r>
          </w:p>
        </w:tc>
      </w:tr>
    </w:tbl>
    <w:p w:rsidR="00BC1344" w:rsidRPr="009E220D" w:rsidRDefault="00BC1344" w:rsidP="00BC1344">
      <w:pPr>
        <w:tabs>
          <w:tab w:val="left" w:pos="4573"/>
          <w:tab w:val="left" w:pos="6373"/>
          <w:tab w:val="left" w:pos="8173"/>
          <w:tab w:val="left" w:pos="10053"/>
        </w:tabs>
        <w:spacing w:line="400" w:lineRule="exact"/>
        <w:ind w:left="91"/>
        <w:rPr>
          <w:color w:val="000000"/>
          <w:sz w:val="22"/>
          <w:szCs w:val="22"/>
        </w:rPr>
      </w:pPr>
      <w:r w:rsidRPr="009E220D">
        <w:rPr>
          <w:rFonts w:hint="eastAsia"/>
          <w:color w:val="000000"/>
          <w:sz w:val="22"/>
          <w:szCs w:val="22"/>
        </w:rPr>
        <w:t>单位：东莞理工学院城市学院</w:t>
      </w:r>
    </w:p>
    <w:p w:rsidR="00BC1344" w:rsidRPr="009E220D" w:rsidRDefault="00BC1344" w:rsidP="00BC1344">
      <w:pPr>
        <w:tabs>
          <w:tab w:val="left" w:pos="933"/>
          <w:tab w:val="left" w:pos="2773"/>
          <w:tab w:val="left" w:pos="4573"/>
          <w:tab w:val="left" w:pos="6373"/>
          <w:tab w:val="left" w:pos="8173"/>
          <w:tab w:val="left" w:pos="10053"/>
        </w:tabs>
        <w:spacing w:line="400" w:lineRule="exact"/>
        <w:ind w:left="91"/>
        <w:rPr>
          <w:color w:val="000000"/>
          <w:sz w:val="22"/>
          <w:szCs w:val="22"/>
        </w:rPr>
      </w:pPr>
      <w:r w:rsidRPr="009E220D">
        <w:rPr>
          <w:rFonts w:hint="eastAsia"/>
          <w:color w:val="000000"/>
          <w:sz w:val="22"/>
          <w:szCs w:val="22"/>
        </w:rPr>
        <w:t>一、库存现金</w:t>
      </w:r>
    </w:p>
    <w:p w:rsidR="00BC1344" w:rsidRPr="009E220D" w:rsidRDefault="00BC1344" w:rsidP="00BC1344">
      <w:pPr>
        <w:tabs>
          <w:tab w:val="left" w:pos="2773"/>
          <w:tab w:val="left" w:pos="4573"/>
          <w:tab w:val="left" w:pos="6373"/>
          <w:tab w:val="left" w:pos="8173"/>
          <w:tab w:val="left" w:pos="10053"/>
        </w:tabs>
        <w:spacing w:line="400" w:lineRule="exact"/>
        <w:ind w:left="91"/>
        <w:rPr>
          <w:color w:val="000000"/>
          <w:sz w:val="22"/>
          <w:szCs w:val="22"/>
        </w:rPr>
      </w:pPr>
      <w:r w:rsidRPr="009E220D">
        <w:rPr>
          <w:rFonts w:hint="eastAsia"/>
          <w:color w:val="000000"/>
          <w:sz w:val="22"/>
          <w:szCs w:val="22"/>
        </w:rPr>
        <w:t>库存现金盘点表：</w:t>
      </w:r>
    </w:p>
    <w:tbl>
      <w:tblPr>
        <w:tblW w:w="9960" w:type="dxa"/>
        <w:jc w:val="center"/>
        <w:tblLook w:val="04A0"/>
      </w:tblPr>
      <w:tblGrid>
        <w:gridCol w:w="840"/>
        <w:gridCol w:w="1840"/>
        <w:gridCol w:w="1800"/>
        <w:gridCol w:w="1800"/>
        <w:gridCol w:w="1800"/>
        <w:gridCol w:w="1880"/>
      </w:tblGrid>
      <w:tr w:rsidR="00BC1344" w:rsidRPr="009E220D" w:rsidTr="00BC1344">
        <w:trPr>
          <w:trHeight w:val="454"/>
          <w:jc w:val="center"/>
        </w:trPr>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序号</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币值（元）</w:t>
            </w:r>
          </w:p>
        </w:tc>
        <w:tc>
          <w:tcPr>
            <w:tcW w:w="5400" w:type="dxa"/>
            <w:gridSpan w:val="3"/>
            <w:tcBorders>
              <w:top w:val="single" w:sz="4" w:space="0" w:color="auto"/>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张数</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金额（元）</w:t>
            </w:r>
          </w:p>
        </w:tc>
      </w:tr>
      <w:tr w:rsidR="00BC1344" w:rsidRPr="009E220D" w:rsidTr="00BC1344">
        <w:trPr>
          <w:trHeight w:val="454"/>
          <w:jc w:val="center"/>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BC1344" w:rsidRPr="009E220D" w:rsidRDefault="00BC1344" w:rsidP="00BC1344">
            <w:pPr>
              <w:adjustRightInd w:val="0"/>
              <w:snapToGrid w:val="0"/>
              <w:rPr>
                <w:color w:val="000000"/>
                <w:sz w:val="22"/>
                <w:szCs w:val="22"/>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BC1344" w:rsidRPr="009E220D" w:rsidRDefault="00BC1344" w:rsidP="00BC1344">
            <w:pPr>
              <w:adjustRightInd w:val="0"/>
              <w:snapToGrid w:val="0"/>
              <w:rPr>
                <w:color w:val="00000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纸币</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硬币</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小计</w:t>
            </w: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BC1344" w:rsidRPr="009E220D" w:rsidRDefault="00BC1344" w:rsidP="00BC1344">
            <w:pPr>
              <w:adjustRightInd w:val="0"/>
              <w:snapToGrid w:val="0"/>
              <w:rPr>
                <w:color w:val="000000"/>
                <w:sz w:val="22"/>
                <w:szCs w:val="22"/>
              </w:rPr>
            </w:pPr>
          </w:p>
        </w:tc>
      </w:tr>
      <w:tr w:rsidR="00BC1344" w:rsidRPr="009E220D" w:rsidTr="00BC1344">
        <w:trPr>
          <w:trHeight w:val="45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1</w:t>
            </w:r>
          </w:p>
        </w:tc>
        <w:tc>
          <w:tcPr>
            <w:tcW w:w="184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100</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r>
      <w:tr w:rsidR="00BC1344" w:rsidRPr="009E220D" w:rsidTr="00BC1344">
        <w:trPr>
          <w:trHeight w:val="45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2</w:t>
            </w:r>
          </w:p>
        </w:tc>
        <w:tc>
          <w:tcPr>
            <w:tcW w:w="184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50</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r>
      <w:tr w:rsidR="00BC1344" w:rsidRPr="009E220D" w:rsidTr="00BC1344">
        <w:trPr>
          <w:trHeight w:val="45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3</w:t>
            </w:r>
          </w:p>
        </w:tc>
        <w:tc>
          <w:tcPr>
            <w:tcW w:w="184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20</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r>
      <w:tr w:rsidR="00BC1344" w:rsidRPr="009E220D" w:rsidTr="00BC1344">
        <w:trPr>
          <w:trHeight w:val="45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4</w:t>
            </w:r>
          </w:p>
        </w:tc>
        <w:tc>
          <w:tcPr>
            <w:tcW w:w="184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10</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r>
      <w:tr w:rsidR="00BC1344" w:rsidRPr="009E220D" w:rsidTr="00BC1344">
        <w:trPr>
          <w:trHeight w:val="45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5</w:t>
            </w:r>
          </w:p>
        </w:tc>
        <w:tc>
          <w:tcPr>
            <w:tcW w:w="184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5</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r>
      <w:tr w:rsidR="00BC1344" w:rsidRPr="009E220D" w:rsidTr="00BC1344">
        <w:trPr>
          <w:trHeight w:val="45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6</w:t>
            </w:r>
          </w:p>
        </w:tc>
        <w:tc>
          <w:tcPr>
            <w:tcW w:w="184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2</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r>
      <w:tr w:rsidR="00BC1344" w:rsidRPr="009E220D" w:rsidTr="00BC1344">
        <w:trPr>
          <w:trHeight w:val="45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7</w:t>
            </w:r>
          </w:p>
        </w:tc>
        <w:tc>
          <w:tcPr>
            <w:tcW w:w="184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1</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r>
      <w:tr w:rsidR="00BC1344" w:rsidRPr="009E220D" w:rsidTr="00BC1344">
        <w:trPr>
          <w:trHeight w:val="45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8</w:t>
            </w:r>
          </w:p>
        </w:tc>
        <w:tc>
          <w:tcPr>
            <w:tcW w:w="184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0.5</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r>
      <w:tr w:rsidR="00BC1344" w:rsidRPr="009E220D" w:rsidTr="00BC1344">
        <w:trPr>
          <w:trHeight w:val="45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9</w:t>
            </w:r>
          </w:p>
        </w:tc>
        <w:tc>
          <w:tcPr>
            <w:tcW w:w="184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0.2</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r>
      <w:tr w:rsidR="00BC1344" w:rsidRPr="009E220D" w:rsidTr="00BC1344">
        <w:trPr>
          <w:trHeight w:val="45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10</w:t>
            </w:r>
          </w:p>
        </w:tc>
        <w:tc>
          <w:tcPr>
            <w:tcW w:w="184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0.1</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r>
      <w:tr w:rsidR="00BC1344" w:rsidRPr="009E220D" w:rsidTr="00BC1344">
        <w:trPr>
          <w:trHeight w:val="45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11</w:t>
            </w:r>
          </w:p>
        </w:tc>
        <w:tc>
          <w:tcPr>
            <w:tcW w:w="184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0.05</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r>
      <w:tr w:rsidR="00BC1344" w:rsidRPr="009E220D" w:rsidTr="00BC1344">
        <w:trPr>
          <w:trHeight w:val="45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12</w:t>
            </w:r>
          </w:p>
        </w:tc>
        <w:tc>
          <w:tcPr>
            <w:tcW w:w="184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0.02</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r>
      <w:tr w:rsidR="00BC1344" w:rsidRPr="009E220D" w:rsidTr="00BC1344">
        <w:trPr>
          <w:trHeight w:val="45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13</w:t>
            </w:r>
          </w:p>
        </w:tc>
        <w:tc>
          <w:tcPr>
            <w:tcW w:w="184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0.01</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r>
      <w:tr w:rsidR="00BC1344" w:rsidRPr="009E220D" w:rsidTr="00BC1344">
        <w:trPr>
          <w:trHeight w:val="454"/>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合计</w:t>
            </w:r>
          </w:p>
        </w:tc>
        <w:tc>
          <w:tcPr>
            <w:tcW w:w="184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BC1344" w:rsidRPr="009E220D" w:rsidRDefault="00BC1344" w:rsidP="00BC1344">
            <w:pPr>
              <w:adjustRightInd w:val="0"/>
              <w:snapToGrid w:val="0"/>
              <w:jc w:val="center"/>
              <w:rPr>
                <w:color w:val="000000"/>
                <w:sz w:val="22"/>
                <w:szCs w:val="22"/>
              </w:rPr>
            </w:pPr>
            <w:r w:rsidRPr="009E220D">
              <w:rPr>
                <w:rFonts w:hint="eastAsia"/>
                <w:color w:val="000000"/>
                <w:sz w:val="22"/>
                <w:szCs w:val="22"/>
              </w:rPr>
              <w:t xml:space="preserve">　</w:t>
            </w:r>
          </w:p>
        </w:tc>
      </w:tr>
    </w:tbl>
    <w:p w:rsidR="00BC1344" w:rsidRPr="009E220D" w:rsidRDefault="00BC1344" w:rsidP="00BC1344">
      <w:pPr>
        <w:tabs>
          <w:tab w:val="left" w:pos="933"/>
          <w:tab w:val="left" w:pos="2773"/>
          <w:tab w:val="left" w:pos="4573"/>
          <w:tab w:val="left" w:pos="6373"/>
          <w:tab w:val="left" w:pos="8173"/>
          <w:tab w:val="left" w:pos="10053"/>
        </w:tabs>
        <w:spacing w:line="400" w:lineRule="exact"/>
        <w:ind w:left="91"/>
        <w:rPr>
          <w:color w:val="000000"/>
          <w:sz w:val="22"/>
          <w:szCs w:val="22"/>
        </w:rPr>
      </w:pPr>
      <w:r w:rsidRPr="009E220D">
        <w:rPr>
          <w:rFonts w:hint="eastAsia"/>
          <w:color w:val="000000"/>
          <w:sz w:val="22"/>
          <w:szCs w:val="22"/>
        </w:rPr>
        <w:t>二、抵库凭条</w:t>
      </w:r>
    </w:p>
    <w:p w:rsidR="00BC1344" w:rsidRDefault="00BC1344" w:rsidP="00BC1344">
      <w:pPr>
        <w:tabs>
          <w:tab w:val="left" w:pos="933"/>
          <w:tab w:val="left" w:pos="6373"/>
          <w:tab w:val="left" w:pos="8173"/>
          <w:tab w:val="left" w:pos="10053"/>
        </w:tabs>
        <w:spacing w:line="400" w:lineRule="exact"/>
        <w:ind w:left="91"/>
        <w:rPr>
          <w:color w:val="000000"/>
          <w:sz w:val="22"/>
          <w:szCs w:val="22"/>
        </w:rPr>
      </w:pPr>
      <w:r w:rsidRPr="009E220D">
        <w:rPr>
          <w:rFonts w:hint="eastAsia"/>
          <w:color w:val="000000"/>
          <w:sz w:val="22"/>
          <w:szCs w:val="22"/>
        </w:rPr>
        <w:t>三、</w:t>
      </w:r>
      <w:r w:rsidRPr="009E220D">
        <w:rPr>
          <w:rFonts w:hint="eastAsia"/>
          <w:color w:val="000000"/>
          <w:sz w:val="22"/>
          <w:szCs w:val="22"/>
          <w:u w:val="single"/>
        </w:rPr>
        <w:t xml:space="preserve">     </w:t>
      </w:r>
      <w:r w:rsidRPr="009E220D">
        <w:rPr>
          <w:rFonts w:hint="eastAsia"/>
          <w:color w:val="000000"/>
          <w:sz w:val="22"/>
          <w:szCs w:val="22"/>
        </w:rPr>
        <w:t>年</w:t>
      </w:r>
      <w:r w:rsidRPr="009E220D">
        <w:rPr>
          <w:rFonts w:hint="eastAsia"/>
          <w:color w:val="000000"/>
          <w:sz w:val="22"/>
          <w:szCs w:val="22"/>
          <w:u w:val="single"/>
        </w:rPr>
        <w:t xml:space="preserve">    </w:t>
      </w:r>
      <w:r w:rsidRPr="009E220D">
        <w:rPr>
          <w:rFonts w:hint="eastAsia"/>
          <w:color w:val="000000"/>
          <w:sz w:val="22"/>
          <w:szCs w:val="22"/>
        </w:rPr>
        <w:t>月</w:t>
      </w:r>
      <w:r w:rsidRPr="009E220D">
        <w:rPr>
          <w:rFonts w:hint="eastAsia"/>
          <w:color w:val="000000"/>
          <w:sz w:val="22"/>
          <w:szCs w:val="22"/>
          <w:u w:val="single"/>
        </w:rPr>
        <w:t xml:space="preserve">    </w:t>
      </w:r>
      <w:r w:rsidRPr="009E220D">
        <w:rPr>
          <w:rFonts w:hint="eastAsia"/>
          <w:color w:val="000000"/>
          <w:sz w:val="22"/>
          <w:szCs w:val="22"/>
        </w:rPr>
        <w:t>日实际现金库存：</w:t>
      </w:r>
      <w:r w:rsidRPr="009E220D">
        <w:rPr>
          <w:rFonts w:hint="eastAsia"/>
          <w:color w:val="000000"/>
          <w:sz w:val="22"/>
          <w:szCs w:val="22"/>
          <w:u w:val="single"/>
        </w:rPr>
        <w:t xml:space="preserve">      </w:t>
      </w:r>
      <w:r w:rsidRPr="009E220D">
        <w:rPr>
          <w:rFonts w:hint="eastAsia"/>
          <w:color w:val="000000"/>
          <w:sz w:val="22"/>
          <w:szCs w:val="22"/>
        </w:rPr>
        <w:t>元</w:t>
      </w:r>
    </w:p>
    <w:p w:rsidR="00BC1344" w:rsidRPr="009E220D" w:rsidRDefault="00BC1344" w:rsidP="00BD4CEC">
      <w:pPr>
        <w:tabs>
          <w:tab w:val="left" w:pos="933"/>
          <w:tab w:val="left" w:pos="6373"/>
          <w:tab w:val="left" w:pos="8173"/>
          <w:tab w:val="left" w:pos="10053"/>
        </w:tabs>
        <w:spacing w:line="400" w:lineRule="exact"/>
        <w:ind w:left="91" w:firstLineChars="200" w:firstLine="433"/>
        <w:rPr>
          <w:color w:val="000000"/>
          <w:sz w:val="22"/>
          <w:szCs w:val="22"/>
        </w:rPr>
      </w:pPr>
      <w:r w:rsidRPr="009E220D">
        <w:rPr>
          <w:rFonts w:hint="eastAsia"/>
          <w:color w:val="000000"/>
          <w:sz w:val="22"/>
          <w:szCs w:val="22"/>
        </w:rPr>
        <w:t>加：盘点日至账面日累计现金支出：</w:t>
      </w:r>
      <w:r w:rsidRPr="009E220D">
        <w:rPr>
          <w:rFonts w:hint="eastAsia"/>
          <w:color w:val="000000"/>
          <w:sz w:val="22"/>
          <w:szCs w:val="22"/>
          <w:u w:val="single"/>
        </w:rPr>
        <w:t xml:space="preserve">      </w:t>
      </w:r>
      <w:r w:rsidRPr="009E220D">
        <w:rPr>
          <w:rFonts w:hint="eastAsia"/>
          <w:color w:val="000000"/>
          <w:sz w:val="22"/>
          <w:szCs w:val="22"/>
        </w:rPr>
        <w:t>元</w:t>
      </w:r>
    </w:p>
    <w:p w:rsidR="00BC1344" w:rsidRPr="009E220D" w:rsidRDefault="00BC1344" w:rsidP="00BD4CEC">
      <w:pPr>
        <w:tabs>
          <w:tab w:val="left" w:pos="933"/>
          <w:tab w:val="left" w:pos="6373"/>
          <w:tab w:val="left" w:pos="8173"/>
          <w:tab w:val="left" w:pos="10053"/>
        </w:tabs>
        <w:spacing w:line="400" w:lineRule="exact"/>
        <w:ind w:left="91" w:firstLineChars="200" w:firstLine="433"/>
        <w:rPr>
          <w:color w:val="000000"/>
          <w:sz w:val="22"/>
          <w:szCs w:val="22"/>
        </w:rPr>
      </w:pPr>
      <w:r w:rsidRPr="009E220D">
        <w:rPr>
          <w:rFonts w:hint="eastAsia"/>
          <w:color w:val="000000"/>
          <w:sz w:val="22"/>
          <w:szCs w:val="22"/>
        </w:rPr>
        <w:t>减：盘点日至账面日累计现金收入：</w:t>
      </w:r>
      <w:r w:rsidRPr="009E220D">
        <w:rPr>
          <w:rFonts w:hint="eastAsia"/>
          <w:color w:val="000000"/>
          <w:sz w:val="22"/>
          <w:szCs w:val="22"/>
          <w:u w:val="single"/>
        </w:rPr>
        <w:t xml:space="preserve">      </w:t>
      </w:r>
      <w:r w:rsidRPr="009E220D">
        <w:rPr>
          <w:rFonts w:hint="eastAsia"/>
          <w:color w:val="000000"/>
          <w:sz w:val="22"/>
          <w:szCs w:val="22"/>
        </w:rPr>
        <w:t>元</w:t>
      </w:r>
    </w:p>
    <w:p w:rsidR="00BC1344" w:rsidRPr="009E220D" w:rsidRDefault="00BC1344" w:rsidP="00BC1344">
      <w:pPr>
        <w:tabs>
          <w:tab w:val="left" w:pos="933"/>
          <w:tab w:val="left" w:pos="4573"/>
          <w:tab w:val="left" w:pos="6373"/>
          <w:tab w:val="left" w:pos="8173"/>
          <w:tab w:val="left" w:pos="10053"/>
        </w:tabs>
        <w:spacing w:line="400" w:lineRule="exact"/>
        <w:ind w:left="91"/>
        <w:rPr>
          <w:color w:val="000000"/>
          <w:sz w:val="22"/>
          <w:szCs w:val="22"/>
        </w:rPr>
      </w:pPr>
      <w:r w:rsidRPr="009E220D">
        <w:rPr>
          <w:rFonts w:hint="eastAsia"/>
          <w:color w:val="000000"/>
          <w:sz w:val="22"/>
          <w:szCs w:val="22"/>
        </w:rPr>
        <w:t>四、</w:t>
      </w:r>
      <w:r w:rsidR="00BD4CEC">
        <w:rPr>
          <w:rFonts w:hint="eastAsia"/>
          <w:color w:val="000000"/>
          <w:sz w:val="22"/>
          <w:szCs w:val="22"/>
        </w:rPr>
        <w:t xml:space="preserve"> </w:t>
      </w:r>
      <w:r w:rsidRPr="009E220D">
        <w:rPr>
          <w:rFonts w:hint="eastAsia"/>
          <w:color w:val="000000"/>
          <w:sz w:val="22"/>
          <w:szCs w:val="22"/>
        </w:rPr>
        <w:t>账面日应有现金余额：</w:t>
      </w:r>
      <w:r w:rsidRPr="009E220D">
        <w:rPr>
          <w:rFonts w:hint="eastAsia"/>
          <w:color w:val="000000"/>
          <w:sz w:val="22"/>
          <w:szCs w:val="22"/>
          <w:u w:val="single"/>
        </w:rPr>
        <w:t xml:space="preserve">      </w:t>
      </w:r>
      <w:r w:rsidRPr="009E220D">
        <w:rPr>
          <w:rFonts w:hint="eastAsia"/>
          <w:color w:val="000000"/>
          <w:sz w:val="22"/>
          <w:szCs w:val="22"/>
        </w:rPr>
        <w:t>元</w:t>
      </w:r>
    </w:p>
    <w:p w:rsidR="00BC1344" w:rsidRPr="009E220D" w:rsidRDefault="00BC1344" w:rsidP="00BC1344">
      <w:pPr>
        <w:tabs>
          <w:tab w:val="left" w:pos="933"/>
          <w:tab w:val="left" w:pos="6373"/>
          <w:tab w:val="left" w:pos="8173"/>
          <w:tab w:val="left" w:pos="10053"/>
        </w:tabs>
        <w:spacing w:line="400" w:lineRule="exact"/>
        <w:ind w:left="91"/>
        <w:rPr>
          <w:color w:val="000000"/>
          <w:sz w:val="22"/>
          <w:szCs w:val="22"/>
        </w:rPr>
      </w:pPr>
      <w:r w:rsidRPr="009E220D">
        <w:rPr>
          <w:rFonts w:hint="eastAsia"/>
          <w:color w:val="000000"/>
          <w:sz w:val="22"/>
          <w:szCs w:val="22"/>
        </w:rPr>
        <w:t>五、</w:t>
      </w:r>
      <w:r w:rsidR="00BD4CEC">
        <w:rPr>
          <w:rFonts w:hint="eastAsia"/>
          <w:color w:val="000000"/>
          <w:sz w:val="22"/>
          <w:szCs w:val="22"/>
        </w:rPr>
        <w:t xml:space="preserve"> </w:t>
      </w:r>
      <w:r w:rsidRPr="009E220D">
        <w:rPr>
          <w:rFonts w:hint="eastAsia"/>
          <w:color w:val="000000"/>
          <w:sz w:val="22"/>
          <w:szCs w:val="22"/>
          <w:u w:val="single"/>
        </w:rPr>
        <w:t xml:space="preserve">     </w:t>
      </w:r>
      <w:r w:rsidRPr="009E220D">
        <w:rPr>
          <w:rFonts w:hint="eastAsia"/>
          <w:color w:val="000000"/>
          <w:sz w:val="22"/>
          <w:szCs w:val="22"/>
        </w:rPr>
        <w:t>年</w:t>
      </w:r>
      <w:r w:rsidRPr="009E220D">
        <w:rPr>
          <w:rFonts w:hint="eastAsia"/>
          <w:color w:val="000000"/>
          <w:sz w:val="22"/>
          <w:szCs w:val="22"/>
          <w:u w:val="single"/>
        </w:rPr>
        <w:t xml:space="preserve">    </w:t>
      </w:r>
      <w:r w:rsidRPr="009E220D">
        <w:rPr>
          <w:rFonts w:hint="eastAsia"/>
          <w:color w:val="000000"/>
          <w:sz w:val="22"/>
          <w:szCs w:val="22"/>
        </w:rPr>
        <w:t>月</w:t>
      </w:r>
      <w:r w:rsidRPr="009E220D">
        <w:rPr>
          <w:rFonts w:hint="eastAsia"/>
          <w:color w:val="000000"/>
          <w:sz w:val="22"/>
          <w:szCs w:val="22"/>
          <w:u w:val="single"/>
        </w:rPr>
        <w:t xml:space="preserve">    </w:t>
      </w:r>
      <w:r w:rsidRPr="009E220D">
        <w:rPr>
          <w:rFonts w:hint="eastAsia"/>
          <w:color w:val="000000"/>
          <w:sz w:val="22"/>
          <w:szCs w:val="22"/>
        </w:rPr>
        <w:t>日账面现金余额：</w:t>
      </w:r>
      <w:r w:rsidRPr="009E220D">
        <w:rPr>
          <w:rFonts w:hint="eastAsia"/>
          <w:color w:val="000000"/>
          <w:sz w:val="22"/>
          <w:szCs w:val="22"/>
          <w:u w:val="single"/>
        </w:rPr>
        <w:t xml:space="preserve">      </w:t>
      </w:r>
      <w:r w:rsidRPr="009E220D">
        <w:rPr>
          <w:rFonts w:hint="eastAsia"/>
          <w:color w:val="000000"/>
          <w:sz w:val="22"/>
          <w:szCs w:val="22"/>
        </w:rPr>
        <w:t>元</w:t>
      </w:r>
    </w:p>
    <w:p w:rsidR="00BC1344" w:rsidRPr="009E220D" w:rsidRDefault="00BC1344" w:rsidP="00BC1344">
      <w:pPr>
        <w:tabs>
          <w:tab w:val="left" w:pos="933"/>
          <w:tab w:val="left" w:pos="4573"/>
          <w:tab w:val="left" w:pos="6373"/>
          <w:tab w:val="left" w:pos="8173"/>
          <w:tab w:val="left" w:pos="10053"/>
        </w:tabs>
        <w:spacing w:line="400" w:lineRule="exact"/>
        <w:ind w:left="91"/>
        <w:rPr>
          <w:color w:val="000000"/>
          <w:sz w:val="22"/>
          <w:szCs w:val="22"/>
        </w:rPr>
      </w:pPr>
      <w:r w:rsidRPr="009E220D">
        <w:rPr>
          <w:rFonts w:hint="eastAsia"/>
          <w:color w:val="000000"/>
          <w:sz w:val="22"/>
          <w:szCs w:val="22"/>
        </w:rPr>
        <w:t>六、</w:t>
      </w:r>
      <w:r w:rsidR="00BD4CEC">
        <w:rPr>
          <w:rFonts w:hint="eastAsia"/>
          <w:color w:val="000000"/>
          <w:sz w:val="22"/>
          <w:szCs w:val="22"/>
        </w:rPr>
        <w:t xml:space="preserve"> </w:t>
      </w:r>
      <w:r w:rsidRPr="009E220D">
        <w:rPr>
          <w:rFonts w:hint="eastAsia"/>
          <w:color w:val="000000"/>
          <w:sz w:val="22"/>
          <w:szCs w:val="22"/>
        </w:rPr>
        <w:t>账实差异：</w:t>
      </w:r>
      <w:r w:rsidRPr="009E220D">
        <w:rPr>
          <w:rFonts w:hint="eastAsia"/>
          <w:color w:val="000000"/>
          <w:sz w:val="22"/>
          <w:szCs w:val="22"/>
          <w:u w:val="single"/>
        </w:rPr>
        <w:t xml:space="preserve">    </w:t>
      </w:r>
      <w:r w:rsidRPr="009E220D">
        <w:rPr>
          <w:rFonts w:hint="eastAsia"/>
          <w:color w:val="000000"/>
          <w:sz w:val="22"/>
          <w:szCs w:val="22"/>
        </w:rPr>
        <w:t>元</w:t>
      </w:r>
    </w:p>
    <w:p w:rsidR="00BC1344" w:rsidRPr="009E220D" w:rsidRDefault="00BC1344" w:rsidP="00BD4CEC">
      <w:pPr>
        <w:tabs>
          <w:tab w:val="left" w:pos="933"/>
          <w:tab w:val="left" w:pos="2773"/>
          <w:tab w:val="left" w:pos="4573"/>
          <w:tab w:val="left" w:pos="6373"/>
          <w:tab w:val="left" w:pos="8173"/>
          <w:tab w:val="left" w:pos="10053"/>
        </w:tabs>
        <w:spacing w:line="400" w:lineRule="exact"/>
        <w:ind w:left="91" w:firstLineChars="200" w:firstLine="433"/>
        <w:rPr>
          <w:color w:val="000000"/>
          <w:sz w:val="22"/>
          <w:szCs w:val="22"/>
        </w:rPr>
      </w:pPr>
      <w:r w:rsidRPr="009E220D">
        <w:rPr>
          <w:rFonts w:hint="eastAsia"/>
          <w:color w:val="000000"/>
          <w:sz w:val="22"/>
          <w:szCs w:val="22"/>
        </w:rPr>
        <w:t>差异原因：</w:t>
      </w:r>
    </w:p>
    <w:p w:rsidR="00BC1344" w:rsidRDefault="00BC1344" w:rsidP="00BC1344">
      <w:pPr>
        <w:tabs>
          <w:tab w:val="left" w:pos="2773"/>
          <w:tab w:val="left" w:pos="4573"/>
          <w:tab w:val="left" w:pos="6373"/>
          <w:tab w:val="left" w:pos="8173"/>
          <w:tab w:val="left" w:pos="10053"/>
        </w:tabs>
        <w:spacing w:line="400" w:lineRule="exact"/>
        <w:ind w:left="91"/>
        <w:rPr>
          <w:szCs w:val="28"/>
          <w:u w:color="1C654D"/>
        </w:rPr>
      </w:pPr>
      <w:r w:rsidRPr="009E220D">
        <w:rPr>
          <w:rFonts w:hint="eastAsia"/>
          <w:color w:val="000000"/>
          <w:sz w:val="22"/>
          <w:szCs w:val="22"/>
        </w:rPr>
        <w:t>盘点人：</w:t>
      </w:r>
      <w:r w:rsidRPr="009E220D">
        <w:rPr>
          <w:color w:val="000000"/>
          <w:sz w:val="22"/>
          <w:szCs w:val="22"/>
        </w:rPr>
        <w:tab/>
      </w:r>
      <w:r w:rsidRPr="009E220D">
        <w:rPr>
          <w:color w:val="000000"/>
          <w:sz w:val="22"/>
          <w:szCs w:val="22"/>
        </w:rPr>
        <w:tab/>
      </w:r>
      <w:r w:rsidRPr="009E220D">
        <w:rPr>
          <w:rFonts w:hint="eastAsia"/>
          <w:color w:val="000000"/>
          <w:sz w:val="22"/>
          <w:szCs w:val="22"/>
        </w:rPr>
        <w:t>监盘人：</w:t>
      </w:r>
      <w:r>
        <w:rPr>
          <w:szCs w:val="28"/>
          <w:u w:color="1C654D"/>
        </w:rPr>
        <w:br w:type="page"/>
      </w:r>
    </w:p>
    <w:p w:rsidR="00BC1344" w:rsidRPr="005071DD" w:rsidRDefault="00BC1344" w:rsidP="00BC1344">
      <w:pPr>
        <w:tabs>
          <w:tab w:val="left" w:pos="3133"/>
          <w:tab w:val="left" w:pos="5073"/>
          <w:tab w:val="left" w:pos="8373"/>
        </w:tabs>
        <w:adjustRightInd w:val="0"/>
        <w:snapToGrid w:val="0"/>
        <w:ind w:left="91"/>
        <w:rPr>
          <w:rFonts w:ascii="黑体" w:eastAsia="黑体" w:hAnsi="黑体"/>
          <w:color w:val="000000"/>
          <w:sz w:val="22"/>
          <w:szCs w:val="22"/>
        </w:rPr>
      </w:pPr>
      <w:r w:rsidRPr="005071DD">
        <w:rPr>
          <w:rFonts w:ascii="黑体" w:eastAsia="黑体" w:hAnsi="黑体" w:hint="eastAsia"/>
          <w:color w:val="000000"/>
          <w:szCs w:val="28"/>
        </w:rPr>
        <w:lastRenderedPageBreak/>
        <w:t>附件2</w:t>
      </w:r>
    </w:p>
    <w:p w:rsidR="00BC1344" w:rsidRPr="009E220D" w:rsidRDefault="00BC1344" w:rsidP="00BC1344">
      <w:pPr>
        <w:adjustRightInd w:val="0"/>
        <w:snapToGrid w:val="0"/>
        <w:ind w:left="91"/>
        <w:jc w:val="center"/>
        <w:rPr>
          <w:b/>
          <w:bCs/>
          <w:color w:val="000000"/>
          <w:sz w:val="36"/>
          <w:szCs w:val="36"/>
        </w:rPr>
      </w:pPr>
      <w:r w:rsidRPr="009E220D">
        <w:rPr>
          <w:rFonts w:hint="eastAsia"/>
          <w:b/>
          <w:bCs/>
          <w:color w:val="000000"/>
          <w:sz w:val="36"/>
          <w:szCs w:val="36"/>
        </w:rPr>
        <w:t>银行存款余额调节表</w:t>
      </w:r>
    </w:p>
    <w:p w:rsidR="00BC1344" w:rsidRPr="009E220D" w:rsidRDefault="00BD4CEC" w:rsidP="00BC1344">
      <w:pPr>
        <w:adjustRightInd w:val="0"/>
        <w:snapToGrid w:val="0"/>
        <w:ind w:left="91"/>
        <w:jc w:val="center"/>
        <w:rPr>
          <w:color w:val="000000"/>
          <w:sz w:val="22"/>
          <w:szCs w:val="22"/>
        </w:rPr>
      </w:pPr>
      <w:r w:rsidRPr="009E220D">
        <w:rPr>
          <w:rFonts w:hint="eastAsia"/>
          <w:color w:val="000000"/>
          <w:sz w:val="22"/>
          <w:szCs w:val="22"/>
          <w:u w:val="single"/>
        </w:rPr>
        <w:t xml:space="preserve">      </w:t>
      </w:r>
      <w:r w:rsidR="00BC1344" w:rsidRPr="009E220D">
        <w:rPr>
          <w:rFonts w:hint="eastAsia"/>
          <w:color w:val="000000"/>
          <w:sz w:val="22"/>
          <w:szCs w:val="22"/>
        </w:rPr>
        <w:t>年</w:t>
      </w:r>
      <w:r w:rsidR="00BC1344" w:rsidRPr="009E220D">
        <w:rPr>
          <w:rFonts w:hint="eastAsia"/>
          <w:color w:val="000000"/>
          <w:sz w:val="22"/>
          <w:szCs w:val="22"/>
          <w:u w:val="single"/>
        </w:rPr>
        <w:t xml:space="preserve">    </w:t>
      </w:r>
      <w:r w:rsidR="00BC1344" w:rsidRPr="009E220D">
        <w:rPr>
          <w:rFonts w:hint="eastAsia"/>
          <w:color w:val="000000"/>
          <w:sz w:val="22"/>
          <w:szCs w:val="22"/>
        </w:rPr>
        <w:t>月</w:t>
      </w:r>
      <w:r w:rsidR="00BC1344" w:rsidRPr="009E220D">
        <w:rPr>
          <w:rFonts w:hint="eastAsia"/>
          <w:color w:val="000000"/>
          <w:sz w:val="22"/>
          <w:szCs w:val="22"/>
          <w:u w:val="single"/>
        </w:rPr>
        <w:t xml:space="preserve">    </w:t>
      </w:r>
      <w:r w:rsidR="00BC1344" w:rsidRPr="009E220D">
        <w:rPr>
          <w:rFonts w:hint="eastAsia"/>
          <w:color w:val="000000"/>
          <w:sz w:val="22"/>
          <w:szCs w:val="22"/>
        </w:rPr>
        <w:t>日</w:t>
      </w:r>
    </w:p>
    <w:p w:rsidR="00BC1344" w:rsidRDefault="00BC1344" w:rsidP="00BC1344">
      <w:pPr>
        <w:tabs>
          <w:tab w:val="left" w:pos="3133"/>
          <w:tab w:val="left" w:pos="5073"/>
          <w:tab w:val="left" w:pos="8373"/>
        </w:tabs>
        <w:adjustRightInd w:val="0"/>
        <w:snapToGrid w:val="0"/>
        <w:ind w:left="91"/>
        <w:rPr>
          <w:color w:val="000000"/>
          <w:sz w:val="22"/>
          <w:szCs w:val="22"/>
        </w:rPr>
      </w:pPr>
      <w:r w:rsidRPr="009E220D">
        <w:rPr>
          <w:rFonts w:hint="eastAsia"/>
          <w:color w:val="000000"/>
          <w:sz w:val="22"/>
          <w:szCs w:val="22"/>
        </w:rPr>
        <w:t>单位：东莞理工学院城市学院</w:t>
      </w:r>
    </w:p>
    <w:p w:rsidR="00BC1344" w:rsidRDefault="00BC1344" w:rsidP="00BC1344">
      <w:pPr>
        <w:tabs>
          <w:tab w:val="left" w:pos="3133"/>
          <w:tab w:val="left" w:pos="5073"/>
          <w:tab w:val="left" w:pos="8373"/>
        </w:tabs>
        <w:adjustRightInd w:val="0"/>
        <w:snapToGrid w:val="0"/>
        <w:ind w:left="91"/>
        <w:rPr>
          <w:color w:val="000000"/>
          <w:sz w:val="22"/>
          <w:szCs w:val="22"/>
        </w:rPr>
      </w:pPr>
      <w:r w:rsidRPr="009E220D">
        <w:rPr>
          <w:rFonts w:hint="eastAsia"/>
          <w:color w:val="000000"/>
          <w:sz w:val="22"/>
          <w:szCs w:val="22"/>
        </w:rPr>
        <w:t>开户行：</w:t>
      </w:r>
    </w:p>
    <w:p w:rsidR="00BC1344" w:rsidRPr="009E220D" w:rsidRDefault="00BC1344" w:rsidP="00BC1344">
      <w:pPr>
        <w:tabs>
          <w:tab w:val="left" w:pos="3133"/>
          <w:tab w:val="left" w:pos="5073"/>
          <w:tab w:val="left" w:pos="8373"/>
        </w:tabs>
        <w:adjustRightInd w:val="0"/>
        <w:snapToGrid w:val="0"/>
        <w:ind w:left="91"/>
        <w:rPr>
          <w:color w:val="000000"/>
          <w:sz w:val="22"/>
          <w:szCs w:val="22"/>
        </w:rPr>
      </w:pPr>
      <w:r w:rsidRPr="009E220D">
        <w:rPr>
          <w:rFonts w:hint="eastAsia"/>
          <w:color w:val="000000"/>
          <w:sz w:val="22"/>
          <w:szCs w:val="22"/>
        </w:rPr>
        <w:t>银行账号：</w:t>
      </w:r>
      <w:r w:rsidRPr="009E220D">
        <w:rPr>
          <w:color w:val="000000"/>
          <w:sz w:val="22"/>
          <w:szCs w:val="22"/>
        </w:rPr>
        <w:tab/>
      </w:r>
      <w:r w:rsidRPr="009E220D">
        <w:rPr>
          <w:color w:val="000000"/>
          <w:sz w:val="22"/>
          <w:szCs w:val="22"/>
        </w:rPr>
        <w:tab/>
      </w:r>
      <w:r w:rsidRPr="009E220D">
        <w:rPr>
          <w:color w:val="000000"/>
          <w:sz w:val="22"/>
          <w:szCs w:val="22"/>
        </w:rPr>
        <w:tab/>
      </w:r>
    </w:p>
    <w:tbl>
      <w:tblPr>
        <w:tblW w:w="10220" w:type="dxa"/>
        <w:jc w:val="center"/>
        <w:tblLook w:val="04A0"/>
      </w:tblPr>
      <w:tblGrid>
        <w:gridCol w:w="3040"/>
        <w:gridCol w:w="1940"/>
        <w:gridCol w:w="3300"/>
        <w:gridCol w:w="1940"/>
      </w:tblGrid>
      <w:tr w:rsidR="009E220D" w:rsidRPr="009E220D" w:rsidTr="009B621C">
        <w:trPr>
          <w:trHeight w:val="525"/>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BC1344">
            <w:pPr>
              <w:adjustRightInd w:val="0"/>
              <w:snapToGrid w:val="0"/>
              <w:jc w:val="center"/>
              <w:rPr>
                <w:color w:val="000000"/>
                <w:sz w:val="22"/>
                <w:szCs w:val="22"/>
              </w:rPr>
            </w:pPr>
            <w:r w:rsidRPr="009E220D">
              <w:rPr>
                <w:rFonts w:hint="eastAsia"/>
                <w:color w:val="000000"/>
                <w:sz w:val="22"/>
                <w:szCs w:val="22"/>
              </w:rPr>
              <w:t>项目</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9E220D">
            <w:pPr>
              <w:jc w:val="center"/>
              <w:rPr>
                <w:color w:val="000000"/>
                <w:sz w:val="22"/>
                <w:szCs w:val="22"/>
              </w:rPr>
            </w:pPr>
            <w:r w:rsidRPr="009E220D">
              <w:rPr>
                <w:rFonts w:hint="eastAsia"/>
                <w:color w:val="000000"/>
                <w:sz w:val="22"/>
                <w:szCs w:val="22"/>
              </w:rPr>
              <w:t>金额（元）</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9E220D">
            <w:pPr>
              <w:jc w:val="center"/>
              <w:rPr>
                <w:color w:val="000000"/>
                <w:sz w:val="22"/>
                <w:szCs w:val="22"/>
              </w:rPr>
            </w:pPr>
            <w:r w:rsidRPr="009E220D">
              <w:rPr>
                <w:rFonts w:hint="eastAsia"/>
                <w:color w:val="000000"/>
                <w:sz w:val="22"/>
                <w:szCs w:val="22"/>
              </w:rPr>
              <w:t>项目</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9E220D">
            <w:pPr>
              <w:jc w:val="center"/>
              <w:rPr>
                <w:color w:val="000000"/>
                <w:sz w:val="22"/>
                <w:szCs w:val="22"/>
              </w:rPr>
            </w:pPr>
            <w:r w:rsidRPr="009E220D">
              <w:rPr>
                <w:rFonts w:hint="eastAsia"/>
                <w:color w:val="000000"/>
                <w:sz w:val="22"/>
                <w:szCs w:val="22"/>
              </w:rPr>
              <w:t>金额（元）</w:t>
            </w:r>
          </w:p>
        </w:tc>
      </w:tr>
      <w:tr w:rsidR="009E220D" w:rsidRPr="009E220D" w:rsidTr="009B621C">
        <w:trPr>
          <w:trHeight w:val="525"/>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银行存款日记账余额</w:t>
            </w:r>
          </w:p>
        </w:tc>
        <w:tc>
          <w:tcPr>
            <w:tcW w:w="194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330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银行对账单余额</w:t>
            </w:r>
          </w:p>
        </w:tc>
        <w:tc>
          <w:tcPr>
            <w:tcW w:w="194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9B621C">
        <w:trPr>
          <w:trHeight w:val="525"/>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加：银行已收、学院未收款</w:t>
            </w:r>
          </w:p>
        </w:tc>
        <w:tc>
          <w:tcPr>
            <w:tcW w:w="194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330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加：学院已收、银行未收款</w:t>
            </w:r>
          </w:p>
        </w:tc>
        <w:tc>
          <w:tcPr>
            <w:tcW w:w="194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9B621C">
        <w:trPr>
          <w:trHeight w:val="525"/>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1.</w:t>
            </w:r>
          </w:p>
        </w:tc>
        <w:tc>
          <w:tcPr>
            <w:tcW w:w="194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330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1.</w:t>
            </w:r>
          </w:p>
        </w:tc>
        <w:tc>
          <w:tcPr>
            <w:tcW w:w="194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9B621C">
        <w:trPr>
          <w:trHeight w:val="525"/>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2.</w:t>
            </w:r>
          </w:p>
        </w:tc>
        <w:tc>
          <w:tcPr>
            <w:tcW w:w="194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330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2.</w:t>
            </w:r>
          </w:p>
        </w:tc>
        <w:tc>
          <w:tcPr>
            <w:tcW w:w="194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9B621C">
        <w:trPr>
          <w:trHeight w:val="525"/>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3.</w:t>
            </w:r>
          </w:p>
        </w:tc>
        <w:tc>
          <w:tcPr>
            <w:tcW w:w="194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330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3.</w:t>
            </w:r>
          </w:p>
        </w:tc>
        <w:tc>
          <w:tcPr>
            <w:tcW w:w="194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9B621C">
        <w:trPr>
          <w:trHeight w:val="525"/>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减：银行已付、学院未付款</w:t>
            </w:r>
          </w:p>
        </w:tc>
        <w:tc>
          <w:tcPr>
            <w:tcW w:w="194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330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减：学院已付、银行未付款</w:t>
            </w:r>
          </w:p>
        </w:tc>
        <w:tc>
          <w:tcPr>
            <w:tcW w:w="194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9B621C">
        <w:trPr>
          <w:trHeight w:val="525"/>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1.</w:t>
            </w:r>
          </w:p>
        </w:tc>
        <w:tc>
          <w:tcPr>
            <w:tcW w:w="194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330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1.</w:t>
            </w:r>
          </w:p>
        </w:tc>
        <w:tc>
          <w:tcPr>
            <w:tcW w:w="194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9B621C">
        <w:trPr>
          <w:trHeight w:val="525"/>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2.</w:t>
            </w:r>
          </w:p>
        </w:tc>
        <w:tc>
          <w:tcPr>
            <w:tcW w:w="194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330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2.</w:t>
            </w:r>
          </w:p>
        </w:tc>
        <w:tc>
          <w:tcPr>
            <w:tcW w:w="194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9B621C">
        <w:trPr>
          <w:trHeight w:val="525"/>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3.</w:t>
            </w:r>
          </w:p>
        </w:tc>
        <w:tc>
          <w:tcPr>
            <w:tcW w:w="194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330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3.</w:t>
            </w:r>
          </w:p>
        </w:tc>
        <w:tc>
          <w:tcPr>
            <w:tcW w:w="194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9B621C">
        <w:trPr>
          <w:trHeight w:val="525"/>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调节后的存款余额</w:t>
            </w:r>
          </w:p>
        </w:tc>
        <w:tc>
          <w:tcPr>
            <w:tcW w:w="194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330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调节后的存款余额</w:t>
            </w:r>
          </w:p>
        </w:tc>
        <w:tc>
          <w:tcPr>
            <w:tcW w:w="1940"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9B621C">
        <w:trPr>
          <w:trHeight w:val="270"/>
          <w:jc w:val="center"/>
        </w:trPr>
        <w:tc>
          <w:tcPr>
            <w:tcW w:w="3040" w:type="dxa"/>
            <w:tcBorders>
              <w:top w:val="nil"/>
              <w:left w:val="nil"/>
              <w:bottom w:val="nil"/>
              <w:right w:val="nil"/>
            </w:tcBorders>
            <w:shd w:val="clear" w:color="auto" w:fill="auto"/>
            <w:noWrap/>
            <w:vAlign w:val="center"/>
            <w:hideMark/>
          </w:tcPr>
          <w:p w:rsidR="009E220D" w:rsidRPr="009E220D" w:rsidRDefault="009E220D" w:rsidP="009E220D">
            <w:pPr>
              <w:rPr>
                <w:color w:val="000000"/>
                <w:sz w:val="22"/>
                <w:szCs w:val="22"/>
              </w:rPr>
            </w:pPr>
          </w:p>
        </w:tc>
        <w:tc>
          <w:tcPr>
            <w:tcW w:w="1940" w:type="dxa"/>
            <w:tcBorders>
              <w:top w:val="nil"/>
              <w:left w:val="nil"/>
              <w:bottom w:val="nil"/>
              <w:right w:val="nil"/>
            </w:tcBorders>
            <w:shd w:val="clear" w:color="auto" w:fill="auto"/>
            <w:noWrap/>
            <w:vAlign w:val="center"/>
            <w:hideMark/>
          </w:tcPr>
          <w:p w:rsidR="009E220D" w:rsidRPr="009E220D" w:rsidRDefault="009E220D" w:rsidP="009E220D">
            <w:pPr>
              <w:rPr>
                <w:color w:val="000000"/>
                <w:sz w:val="22"/>
                <w:szCs w:val="22"/>
              </w:rPr>
            </w:pPr>
          </w:p>
        </w:tc>
        <w:tc>
          <w:tcPr>
            <w:tcW w:w="3300" w:type="dxa"/>
            <w:tcBorders>
              <w:top w:val="nil"/>
              <w:left w:val="nil"/>
              <w:bottom w:val="nil"/>
              <w:right w:val="nil"/>
            </w:tcBorders>
            <w:shd w:val="clear" w:color="auto" w:fill="auto"/>
            <w:noWrap/>
            <w:vAlign w:val="center"/>
            <w:hideMark/>
          </w:tcPr>
          <w:p w:rsidR="009E220D" w:rsidRPr="009E220D" w:rsidRDefault="009E220D" w:rsidP="009E220D">
            <w:pPr>
              <w:rPr>
                <w:color w:val="000000"/>
                <w:sz w:val="22"/>
                <w:szCs w:val="22"/>
              </w:rPr>
            </w:pPr>
          </w:p>
        </w:tc>
        <w:tc>
          <w:tcPr>
            <w:tcW w:w="1940" w:type="dxa"/>
            <w:tcBorders>
              <w:top w:val="nil"/>
              <w:left w:val="nil"/>
              <w:bottom w:val="nil"/>
              <w:right w:val="nil"/>
            </w:tcBorders>
            <w:shd w:val="clear" w:color="auto" w:fill="auto"/>
            <w:noWrap/>
            <w:vAlign w:val="center"/>
            <w:hideMark/>
          </w:tcPr>
          <w:p w:rsidR="009E220D" w:rsidRPr="009E220D" w:rsidRDefault="009E220D" w:rsidP="009E220D">
            <w:pPr>
              <w:rPr>
                <w:color w:val="000000"/>
                <w:sz w:val="22"/>
                <w:szCs w:val="22"/>
              </w:rPr>
            </w:pPr>
          </w:p>
        </w:tc>
      </w:tr>
      <w:tr w:rsidR="009E220D" w:rsidRPr="009E220D" w:rsidTr="009B621C">
        <w:trPr>
          <w:trHeight w:val="405"/>
          <w:jc w:val="center"/>
        </w:trPr>
        <w:tc>
          <w:tcPr>
            <w:tcW w:w="3040" w:type="dxa"/>
            <w:tcBorders>
              <w:top w:val="nil"/>
              <w:left w:val="nil"/>
              <w:bottom w:val="nil"/>
              <w:right w:val="nil"/>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出纳：</w:t>
            </w:r>
          </w:p>
        </w:tc>
        <w:tc>
          <w:tcPr>
            <w:tcW w:w="1940" w:type="dxa"/>
            <w:tcBorders>
              <w:top w:val="nil"/>
              <w:left w:val="nil"/>
              <w:bottom w:val="nil"/>
              <w:right w:val="nil"/>
            </w:tcBorders>
            <w:shd w:val="clear" w:color="auto" w:fill="auto"/>
            <w:noWrap/>
            <w:vAlign w:val="center"/>
            <w:hideMark/>
          </w:tcPr>
          <w:p w:rsidR="009E220D" w:rsidRPr="009E220D" w:rsidRDefault="009E220D" w:rsidP="009E220D">
            <w:pPr>
              <w:rPr>
                <w:color w:val="000000"/>
                <w:sz w:val="22"/>
                <w:szCs w:val="22"/>
              </w:rPr>
            </w:pPr>
          </w:p>
        </w:tc>
        <w:tc>
          <w:tcPr>
            <w:tcW w:w="3300" w:type="dxa"/>
            <w:tcBorders>
              <w:top w:val="nil"/>
              <w:left w:val="nil"/>
              <w:bottom w:val="nil"/>
              <w:right w:val="nil"/>
            </w:tcBorders>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会计：</w:t>
            </w:r>
          </w:p>
        </w:tc>
        <w:tc>
          <w:tcPr>
            <w:tcW w:w="1940" w:type="dxa"/>
            <w:tcBorders>
              <w:top w:val="nil"/>
              <w:left w:val="nil"/>
              <w:bottom w:val="nil"/>
              <w:right w:val="nil"/>
            </w:tcBorders>
            <w:shd w:val="clear" w:color="auto" w:fill="auto"/>
            <w:noWrap/>
            <w:vAlign w:val="center"/>
            <w:hideMark/>
          </w:tcPr>
          <w:p w:rsidR="009E220D" w:rsidRPr="009E220D" w:rsidRDefault="009E220D" w:rsidP="009E220D">
            <w:pPr>
              <w:rPr>
                <w:color w:val="000000"/>
                <w:sz w:val="22"/>
                <w:szCs w:val="22"/>
              </w:rPr>
            </w:pPr>
          </w:p>
        </w:tc>
      </w:tr>
    </w:tbl>
    <w:p w:rsidR="009E220D" w:rsidRDefault="009E220D" w:rsidP="00FC29F7">
      <w:pPr>
        <w:spacing w:line="400" w:lineRule="exact"/>
        <w:ind w:firstLineChars="200" w:firstLine="553"/>
        <w:rPr>
          <w:szCs w:val="28"/>
          <w:u w:color="1C654D"/>
        </w:rPr>
      </w:pPr>
    </w:p>
    <w:p w:rsidR="009E220D" w:rsidRDefault="009E220D" w:rsidP="00FC29F7">
      <w:pPr>
        <w:spacing w:line="400" w:lineRule="exact"/>
        <w:ind w:firstLineChars="200" w:firstLine="553"/>
        <w:rPr>
          <w:szCs w:val="28"/>
          <w:u w:color="1C654D"/>
        </w:rPr>
      </w:pPr>
    </w:p>
    <w:p w:rsidR="009E220D" w:rsidRDefault="009E220D" w:rsidP="00FC29F7">
      <w:pPr>
        <w:spacing w:line="400" w:lineRule="exact"/>
        <w:ind w:firstLineChars="200" w:firstLine="553"/>
        <w:rPr>
          <w:szCs w:val="28"/>
          <w:u w:color="1C654D"/>
        </w:rPr>
      </w:pPr>
    </w:p>
    <w:p w:rsidR="009E220D" w:rsidRDefault="009E220D" w:rsidP="00FC29F7">
      <w:pPr>
        <w:spacing w:line="400" w:lineRule="exact"/>
        <w:ind w:firstLineChars="200" w:firstLine="553"/>
        <w:rPr>
          <w:szCs w:val="28"/>
          <w:u w:color="1C654D"/>
        </w:rPr>
      </w:pPr>
    </w:p>
    <w:p w:rsidR="009E220D" w:rsidRDefault="009E220D" w:rsidP="00FC29F7">
      <w:pPr>
        <w:spacing w:line="400" w:lineRule="exact"/>
        <w:ind w:firstLineChars="200" w:firstLine="553"/>
        <w:rPr>
          <w:szCs w:val="28"/>
          <w:u w:color="1C654D"/>
        </w:rPr>
      </w:pPr>
    </w:p>
    <w:p w:rsidR="009E220D" w:rsidRDefault="009E220D" w:rsidP="00FC29F7">
      <w:pPr>
        <w:spacing w:line="400" w:lineRule="exact"/>
        <w:ind w:firstLineChars="200" w:firstLine="553"/>
        <w:rPr>
          <w:szCs w:val="28"/>
          <w:u w:color="1C654D"/>
        </w:rPr>
      </w:pPr>
    </w:p>
    <w:p w:rsidR="009E220D" w:rsidRDefault="009E220D" w:rsidP="00FC29F7">
      <w:pPr>
        <w:spacing w:line="400" w:lineRule="exact"/>
        <w:ind w:firstLineChars="200" w:firstLine="553"/>
        <w:rPr>
          <w:szCs w:val="28"/>
          <w:u w:color="1C654D"/>
        </w:rPr>
      </w:pPr>
    </w:p>
    <w:p w:rsidR="009B621C" w:rsidRDefault="009B621C"/>
    <w:p w:rsidR="009B621C" w:rsidRDefault="009B621C" w:rsidP="009E220D">
      <w:pPr>
        <w:tabs>
          <w:tab w:val="left" w:pos="1233"/>
          <w:tab w:val="left" w:pos="1693"/>
          <w:tab w:val="left" w:pos="4233"/>
          <w:tab w:val="left" w:pos="4873"/>
          <w:tab w:val="left" w:pos="5513"/>
          <w:tab w:val="left" w:pos="6153"/>
          <w:tab w:val="left" w:pos="6793"/>
          <w:tab w:val="left" w:pos="8433"/>
          <w:tab w:val="left" w:pos="10073"/>
          <w:tab w:val="left" w:pos="11613"/>
          <w:tab w:val="left" w:pos="13153"/>
        </w:tabs>
        <w:ind w:left="93"/>
        <w:rPr>
          <w:color w:val="000000"/>
          <w:szCs w:val="28"/>
        </w:rPr>
        <w:sectPr w:rsidR="009B621C" w:rsidSect="003620AF">
          <w:headerReference w:type="even" r:id="rId8"/>
          <w:headerReference w:type="default" r:id="rId9"/>
          <w:footerReference w:type="even" r:id="rId10"/>
          <w:footerReference w:type="default" r:id="rId11"/>
          <w:headerReference w:type="first" r:id="rId12"/>
          <w:footerReference w:type="first" r:id="rId13"/>
          <w:pgSz w:w="11906" w:h="16838" w:code="9"/>
          <w:pgMar w:top="1440" w:right="1800" w:bottom="1440" w:left="1800" w:header="851" w:footer="1418" w:gutter="0"/>
          <w:pgNumType w:fmt="numberInDash"/>
          <w:cols w:space="425"/>
          <w:titlePg/>
          <w:docGrid w:type="linesAndChars" w:linePitch="548" w:charSpace="-743"/>
        </w:sectPr>
      </w:pPr>
    </w:p>
    <w:p w:rsidR="005071DD" w:rsidRDefault="009B621C" w:rsidP="003620AF">
      <w:pPr>
        <w:tabs>
          <w:tab w:val="left" w:pos="1233"/>
          <w:tab w:val="left" w:pos="1693"/>
          <w:tab w:val="left" w:pos="4233"/>
          <w:tab w:val="left" w:pos="4873"/>
          <w:tab w:val="left" w:pos="5513"/>
          <w:tab w:val="left" w:pos="6153"/>
          <w:tab w:val="left" w:pos="6793"/>
          <w:tab w:val="left" w:pos="8433"/>
          <w:tab w:val="left" w:pos="10073"/>
          <w:tab w:val="left" w:pos="11613"/>
          <w:tab w:val="left" w:pos="13153"/>
        </w:tabs>
        <w:adjustRightInd w:val="0"/>
        <w:snapToGrid w:val="0"/>
        <w:ind w:left="91"/>
        <w:rPr>
          <w:rFonts w:ascii="黑体" w:eastAsia="黑体" w:hAnsi="黑体"/>
          <w:color w:val="000000"/>
          <w:szCs w:val="28"/>
        </w:rPr>
      </w:pPr>
      <w:r w:rsidRPr="005071DD">
        <w:rPr>
          <w:rFonts w:ascii="黑体" w:eastAsia="黑体" w:hAnsi="黑体" w:hint="eastAsia"/>
          <w:color w:val="000000"/>
          <w:szCs w:val="28"/>
        </w:rPr>
        <w:lastRenderedPageBreak/>
        <w:t>附件3</w:t>
      </w:r>
    </w:p>
    <w:p w:rsidR="009B621C" w:rsidRPr="009E220D" w:rsidRDefault="009B621C" w:rsidP="003620AF">
      <w:pPr>
        <w:tabs>
          <w:tab w:val="left" w:pos="1233"/>
          <w:tab w:val="left" w:pos="1693"/>
          <w:tab w:val="left" w:pos="4233"/>
          <w:tab w:val="left" w:pos="4873"/>
          <w:tab w:val="left" w:pos="5513"/>
          <w:tab w:val="left" w:pos="6153"/>
          <w:tab w:val="left" w:pos="6793"/>
          <w:tab w:val="left" w:pos="8433"/>
          <w:tab w:val="left" w:pos="10073"/>
          <w:tab w:val="left" w:pos="11613"/>
          <w:tab w:val="left" w:pos="13153"/>
        </w:tabs>
        <w:ind w:left="93"/>
        <w:jc w:val="center"/>
        <w:rPr>
          <w:b/>
          <w:bCs/>
          <w:color w:val="000000"/>
          <w:sz w:val="36"/>
          <w:szCs w:val="36"/>
        </w:rPr>
      </w:pPr>
      <w:r w:rsidRPr="009E220D">
        <w:rPr>
          <w:rFonts w:hint="eastAsia"/>
          <w:b/>
          <w:bCs/>
          <w:color w:val="000000"/>
          <w:sz w:val="36"/>
          <w:szCs w:val="36"/>
        </w:rPr>
        <w:t>东莞理工学院城市学院票据进出登记表</w:t>
      </w:r>
    </w:p>
    <w:p w:rsidR="009B621C" w:rsidRPr="009E220D" w:rsidRDefault="009B621C" w:rsidP="003620AF">
      <w:pPr>
        <w:tabs>
          <w:tab w:val="left" w:pos="6793"/>
          <w:tab w:val="left" w:pos="8433"/>
          <w:tab w:val="left" w:pos="10073"/>
          <w:tab w:val="left" w:pos="11613"/>
          <w:tab w:val="left" w:pos="13153"/>
        </w:tabs>
        <w:adjustRightInd w:val="0"/>
        <w:snapToGrid w:val="0"/>
        <w:ind w:left="91"/>
        <w:jc w:val="both"/>
        <w:rPr>
          <w:b/>
          <w:bCs/>
          <w:color w:val="000000"/>
          <w:sz w:val="36"/>
          <w:szCs w:val="36"/>
        </w:rPr>
      </w:pPr>
      <w:r w:rsidRPr="009E220D">
        <w:rPr>
          <w:rFonts w:hint="eastAsia"/>
          <w:color w:val="000000"/>
          <w:sz w:val="22"/>
          <w:szCs w:val="22"/>
        </w:rPr>
        <w:t>票据名称：□支票  □发票  □收据  □其他__________</w:t>
      </w:r>
    </w:p>
    <w:tbl>
      <w:tblPr>
        <w:tblW w:w="15826" w:type="dxa"/>
        <w:jc w:val="center"/>
        <w:tblLook w:val="04A0"/>
      </w:tblPr>
      <w:tblGrid>
        <w:gridCol w:w="555"/>
        <w:gridCol w:w="555"/>
        <w:gridCol w:w="448"/>
        <w:gridCol w:w="2472"/>
        <w:gridCol w:w="623"/>
        <w:gridCol w:w="623"/>
        <w:gridCol w:w="623"/>
        <w:gridCol w:w="623"/>
        <w:gridCol w:w="1596"/>
        <w:gridCol w:w="1596"/>
        <w:gridCol w:w="1499"/>
        <w:gridCol w:w="1499"/>
        <w:gridCol w:w="3114"/>
      </w:tblGrid>
      <w:tr w:rsidR="009E220D" w:rsidRPr="009E220D" w:rsidTr="003620AF">
        <w:trPr>
          <w:trHeight w:val="20"/>
          <w:jc w:val="center"/>
        </w:trPr>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jc w:val="center"/>
              <w:rPr>
                <w:color w:val="000000"/>
                <w:sz w:val="22"/>
                <w:szCs w:val="22"/>
              </w:rPr>
            </w:pPr>
            <w:r w:rsidRPr="009E220D">
              <w:rPr>
                <w:rFonts w:hint="eastAsia"/>
                <w:color w:val="000000"/>
                <w:sz w:val="22"/>
                <w:szCs w:val="22"/>
              </w:rPr>
              <w:t>日期</w:t>
            </w:r>
          </w:p>
        </w:tc>
        <w:tc>
          <w:tcPr>
            <w:tcW w:w="24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jc w:val="center"/>
              <w:rPr>
                <w:color w:val="000000"/>
                <w:sz w:val="22"/>
                <w:szCs w:val="22"/>
              </w:rPr>
            </w:pPr>
            <w:r w:rsidRPr="009E220D">
              <w:rPr>
                <w:rFonts w:hint="eastAsia"/>
                <w:color w:val="000000"/>
                <w:sz w:val="22"/>
                <w:szCs w:val="22"/>
              </w:rPr>
              <w:t>摘要</w:t>
            </w:r>
          </w:p>
        </w:tc>
        <w:tc>
          <w:tcPr>
            <w:tcW w:w="2492" w:type="dxa"/>
            <w:gridSpan w:val="4"/>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jc w:val="center"/>
              <w:rPr>
                <w:color w:val="000000"/>
                <w:sz w:val="22"/>
                <w:szCs w:val="22"/>
              </w:rPr>
            </w:pPr>
            <w:r w:rsidRPr="009E220D">
              <w:rPr>
                <w:rFonts w:hint="eastAsia"/>
                <w:color w:val="000000"/>
                <w:sz w:val="22"/>
                <w:szCs w:val="22"/>
              </w:rPr>
              <w:t>数量</w:t>
            </w:r>
          </w:p>
        </w:tc>
        <w:tc>
          <w:tcPr>
            <w:tcW w:w="319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jc w:val="center"/>
              <w:rPr>
                <w:color w:val="000000"/>
                <w:sz w:val="22"/>
                <w:szCs w:val="22"/>
              </w:rPr>
            </w:pPr>
            <w:r w:rsidRPr="009E220D">
              <w:rPr>
                <w:rFonts w:hint="eastAsia"/>
                <w:color w:val="000000"/>
                <w:sz w:val="22"/>
                <w:szCs w:val="22"/>
              </w:rPr>
              <w:t>起止号码</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jc w:val="center"/>
              <w:rPr>
                <w:color w:val="000000"/>
                <w:sz w:val="22"/>
                <w:szCs w:val="22"/>
              </w:rPr>
            </w:pPr>
            <w:r w:rsidRPr="009E220D">
              <w:rPr>
                <w:rFonts w:hint="eastAsia"/>
                <w:color w:val="000000"/>
                <w:sz w:val="22"/>
                <w:szCs w:val="22"/>
              </w:rPr>
              <w:t>经办人</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20D" w:rsidRPr="009E220D" w:rsidRDefault="009E220D" w:rsidP="003620AF">
            <w:pPr>
              <w:adjustRightInd w:val="0"/>
              <w:snapToGrid w:val="0"/>
              <w:jc w:val="center"/>
              <w:rPr>
                <w:color w:val="000000"/>
                <w:sz w:val="22"/>
                <w:szCs w:val="22"/>
              </w:rPr>
            </w:pPr>
            <w:r w:rsidRPr="009E220D">
              <w:rPr>
                <w:rFonts w:hint="eastAsia"/>
                <w:color w:val="000000"/>
                <w:sz w:val="22"/>
                <w:szCs w:val="22"/>
              </w:rPr>
              <w:t>票据保管人</w:t>
            </w:r>
            <w:r w:rsidRPr="009E220D">
              <w:rPr>
                <w:rFonts w:hint="eastAsia"/>
                <w:color w:val="000000"/>
                <w:sz w:val="22"/>
                <w:szCs w:val="22"/>
              </w:rPr>
              <w:br/>
              <w:t>签字</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jc w:val="center"/>
              <w:rPr>
                <w:color w:val="000000"/>
                <w:sz w:val="22"/>
                <w:szCs w:val="22"/>
              </w:rPr>
            </w:pPr>
            <w:r w:rsidRPr="009E220D">
              <w:rPr>
                <w:rFonts w:hint="eastAsia"/>
                <w:color w:val="000000"/>
                <w:sz w:val="22"/>
                <w:szCs w:val="22"/>
              </w:rPr>
              <w:t>备注</w:t>
            </w:r>
          </w:p>
        </w:tc>
      </w:tr>
      <w:tr w:rsidR="009E220D" w:rsidRPr="009E220D" w:rsidTr="003620AF">
        <w:trPr>
          <w:trHeight w:val="20"/>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jc w:val="center"/>
              <w:rPr>
                <w:color w:val="000000"/>
                <w:sz w:val="22"/>
                <w:szCs w:val="22"/>
              </w:rPr>
            </w:pPr>
            <w:r w:rsidRPr="009E220D">
              <w:rPr>
                <w:rFonts w:hint="eastAsia"/>
                <w:color w:val="000000"/>
                <w:sz w:val="22"/>
                <w:szCs w:val="22"/>
              </w:rPr>
              <w:t>年</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jc w:val="center"/>
              <w:rPr>
                <w:color w:val="000000"/>
                <w:sz w:val="22"/>
                <w:szCs w:val="22"/>
              </w:rPr>
            </w:pPr>
            <w:r w:rsidRPr="009E220D">
              <w:rPr>
                <w:rFonts w:hint="eastAsia"/>
                <w:color w:val="000000"/>
                <w:sz w:val="22"/>
                <w:szCs w:val="22"/>
              </w:rPr>
              <w:t>月</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jc w:val="center"/>
              <w:rPr>
                <w:color w:val="000000"/>
                <w:sz w:val="22"/>
                <w:szCs w:val="22"/>
              </w:rPr>
            </w:pPr>
            <w:r w:rsidRPr="009E220D">
              <w:rPr>
                <w:rFonts w:hint="eastAsia"/>
                <w:color w:val="000000"/>
                <w:sz w:val="22"/>
                <w:szCs w:val="22"/>
              </w:rPr>
              <w:t>日</w:t>
            </w:r>
          </w:p>
        </w:tc>
        <w:tc>
          <w:tcPr>
            <w:tcW w:w="2472" w:type="dxa"/>
            <w:vMerge/>
            <w:tcBorders>
              <w:top w:val="single" w:sz="4" w:space="0" w:color="auto"/>
              <w:left w:val="single" w:sz="4" w:space="0" w:color="auto"/>
              <w:bottom w:val="single" w:sz="4" w:space="0" w:color="auto"/>
              <w:right w:val="single" w:sz="4" w:space="0" w:color="auto"/>
            </w:tcBorders>
            <w:vAlign w:val="center"/>
            <w:hideMark/>
          </w:tcPr>
          <w:p w:rsidR="009E220D" w:rsidRPr="009E220D" w:rsidRDefault="009E220D" w:rsidP="003620AF">
            <w:pPr>
              <w:adjustRightInd w:val="0"/>
              <w:snapToGrid w:val="0"/>
              <w:rPr>
                <w:color w:val="000000"/>
                <w:sz w:val="22"/>
                <w:szCs w:val="22"/>
              </w:rPr>
            </w:pP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jc w:val="center"/>
              <w:rPr>
                <w:color w:val="000000"/>
                <w:sz w:val="22"/>
                <w:szCs w:val="22"/>
              </w:rPr>
            </w:pPr>
            <w:r w:rsidRPr="009E220D">
              <w:rPr>
                <w:rFonts w:hint="eastAsia"/>
                <w:color w:val="000000"/>
                <w:sz w:val="22"/>
                <w:szCs w:val="22"/>
              </w:rPr>
              <w:t>购入</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jc w:val="center"/>
              <w:rPr>
                <w:color w:val="000000"/>
                <w:sz w:val="22"/>
                <w:szCs w:val="22"/>
              </w:rPr>
            </w:pPr>
            <w:r w:rsidRPr="009E220D">
              <w:rPr>
                <w:rFonts w:hint="eastAsia"/>
                <w:color w:val="000000"/>
                <w:sz w:val="22"/>
                <w:szCs w:val="22"/>
              </w:rPr>
              <w:t>收回</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jc w:val="center"/>
              <w:rPr>
                <w:color w:val="000000"/>
                <w:sz w:val="22"/>
                <w:szCs w:val="22"/>
              </w:rPr>
            </w:pPr>
            <w:r w:rsidRPr="009E220D">
              <w:rPr>
                <w:rFonts w:hint="eastAsia"/>
                <w:color w:val="000000"/>
                <w:sz w:val="22"/>
                <w:szCs w:val="22"/>
              </w:rPr>
              <w:t>使用</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jc w:val="center"/>
              <w:rPr>
                <w:color w:val="000000"/>
                <w:sz w:val="22"/>
                <w:szCs w:val="22"/>
              </w:rPr>
            </w:pPr>
            <w:r w:rsidRPr="009E220D">
              <w:rPr>
                <w:rFonts w:hint="eastAsia"/>
                <w:color w:val="000000"/>
                <w:sz w:val="22"/>
                <w:szCs w:val="22"/>
              </w:rPr>
              <w:t>作废</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jc w:val="center"/>
              <w:rPr>
                <w:color w:val="000000"/>
                <w:sz w:val="22"/>
                <w:szCs w:val="22"/>
              </w:rPr>
            </w:pPr>
            <w:r w:rsidRPr="009E220D">
              <w:rPr>
                <w:rFonts w:hint="eastAsia"/>
                <w:color w:val="000000"/>
                <w:sz w:val="22"/>
                <w:szCs w:val="22"/>
              </w:rPr>
              <w:t>起</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jc w:val="center"/>
              <w:rPr>
                <w:color w:val="000000"/>
                <w:sz w:val="22"/>
                <w:szCs w:val="22"/>
              </w:rPr>
            </w:pPr>
            <w:r w:rsidRPr="009E220D">
              <w:rPr>
                <w:rFonts w:hint="eastAsia"/>
                <w:color w:val="000000"/>
                <w:sz w:val="22"/>
                <w:szCs w:val="22"/>
              </w:rPr>
              <w:t>止</w:t>
            </w: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9E220D" w:rsidRPr="009E220D" w:rsidRDefault="009E220D" w:rsidP="003620AF">
            <w:pPr>
              <w:adjustRightInd w:val="0"/>
              <w:snapToGrid w:val="0"/>
              <w:rPr>
                <w:color w:val="000000"/>
                <w:sz w:val="22"/>
                <w:szCs w:val="22"/>
              </w:rPr>
            </w:pPr>
          </w:p>
        </w:tc>
        <w:tc>
          <w:tcPr>
            <w:tcW w:w="1499" w:type="dxa"/>
            <w:vMerge/>
            <w:tcBorders>
              <w:top w:val="single" w:sz="4" w:space="0" w:color="auto"/>
              <w:left w:val="single" w:sz="4" w:space="0" w:color="auto"/>
              <w:bottom w:val="single" w:sz="4" w:space="0" w:color="000000"/>
              <w:right w:val="single" w:sz="4" w:space="0" w:color="auto"/>
            </w:tcBorders>
            <w:vAlign w:val="center"/>
            <w:hideMark/>
          </w:tcPr>
          <w:p w:rsidR="009E220D" w:rsidRPr="009E220D" w:rsidRDefault="009E220D" w:rsidP="003620AF">
            <w:pPr>
              <w:adjustRightInd w:val="0"/>
              <w:snapToGrid w:val="0"/>
              <w:rPr>
                <w:color w:val="000000"/>
                <w:sz w:val="22"/>
                <w:szCs w:val="22"/>
              </w:rPr>
            </w:pPr>
          </w:p>
        </w:tc>
        <w:tc>
          <w:tcPr>
            <w:tcW w:w="3114" w:type="dxa"/>
            <w:vMerge/>
            <w:tcBorders>
              <w:top w:val="single" w:sz="4" w:space="0" w:color="auto"/>
              <w:left w:val="single" w:sz="4" w:space="0" w:color="auto"/>
              <w:bottom w:val="single" w:sz="4" w:space="0" w:color="auto"/>
              <w:right w:val="single" w:sz="4" w:space="0" w:color="auto"/>
            </w:tcBorders>
            <w:vAlign w:val="center"/>
            <w:hideMark/>
          </w:tcPr>
          <w:p w:rsidR="009E220D" w:rsidRPr="009E220D" w:rsidRDefault="009E220D" w:rsidP="003620AF">
            <w:pPr>
              <w:adjustRightInd w:val="0"/>
              <w:snapToGrid w:val="0"/>
              <w:rPr>
                <w:color w:val="000000"/>
                <w:sz w:val="22"/>
                <w:szCs w:val="22"/>
              </w:rPr>
            </w:pPr>
          </w:p>
        </w:tc>
      </w:tr>
      <w:tr w:rsidR="009E220D" w:rsidRPr="009E220D" w:rsidTr="003620AF">
        <w:trPr>
          <w:trHeight w:val="20"/>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555"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448"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2472"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499"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499"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3114"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r>
      <w:tr w:rsidR="009E220D" w:rsidRPr="009E220D" w:rsidTr="003620AF">
        <w:trPr>
          <w:trHeight w:val="20"/>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555"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448"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2472"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499"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499"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3114"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r>
      <w:tr w:rsidR="009E220D" w:rsidRPr="009E220D" w:rsidTr="005071DD">
        <w:trPr>
          <w:trHeight w:val="212"/>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555"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448"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2472"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499"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499"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3114"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r>
      <w:tr w:rsidR="009E220D" w:rsidRPr="009E220D" w:rsidTr="005071DD">
        <w:trPr>
          <w:trHeight w:val="212"/>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555"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448"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2472"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499"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499"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3114"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r>
      <w:tr w:rsidR="003620AF" w:rsidRPr="009E220D" w:rsidTr="005071DD">
        <w:trPr>
          <w:trHeight w:val="212"/>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555"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448"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2472"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3114"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r>
      <w:tr w:rsidR="003620AF" w:rsidRPr="009E220D" w:rsidTr="005071DD">
        <w:trPr>
          <w:trHeight w:val="212"/>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555"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448"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2472"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3114"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r>
      <w:tr w:rsidR="003620AF" w:rsidRPr="009E220D" w:rsidTr="005071DD">
        <w:trPr>
          <w:trHeight w:val="212"/>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555"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448"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2472"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3114"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r>
      <w:tr w:rsidR="009E220D" w:rsidRPr="009E220D" w:rsidTr="005071DD">
        <w:trPr>
          <w:trHeight w:val="212"/>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555"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448"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2472"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499"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499"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3114"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r>
      <w:tr w:rsidR="003620AF" w:rsidRPr="009E220D" w:rsidTr="005071DD">
        <w:trPr>
          <w:trHeight w:val="212"/>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555"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448"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2472"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3114"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r>
      <w:tr w:rsidR="003620AF" w:rsidRPr="009E220D" w:rsidTr="005071DD">
        <w:trPr>
          <w:trHeight w:val="212"/>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555"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448"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2472"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3114"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r>
      <w:tr w:rsidR="003620AF" w:rsidRPr="009E220D" w:rsidTr="005071DD">
        <w:trPr>
          <w:trHeight w:val="212"/>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555"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448"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2472"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3114"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r>
      <w:tr w:rsidR="003620AF" w:rsidRPr="009E220D" w:rsidTr="005071DD">
        <w:trPr>
          <w:trHeight w:val="212"/>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555"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448"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2472"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3114"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r>
      <w:tr w:rsidR="003620AF" w:rsidRPr="009E220D" w:rsidTr="005071DD">
        <w:trPr>
          <w:trHeight w:val="212"/>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555"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448"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2472"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3114"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r>
      <w:tr w:rsidR="003620AF" w:rsidRPr="009E220D" w:rsidTr="005071DD">
        <w:trPr>
          <w:trHeight w:val="212"/>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555"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448"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2472"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3114"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r>
      <w:tr w:rsidR="003620AF" w:rsidRPr="009E220D" w:rsidTr="005071DD">
        <w:trPr>
          <w:trHeight w:val="212"/>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555"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448"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2472"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3114"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r>
      <w:tr w:rsidR="003620AF" w:rsidRPr="009E220D" w:rsidTr="005071DD">
        <w:trPr>
          <w:trHeight w:val="212"/>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555"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448"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2472"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3114"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r>
      <w:tr w:rsidR="003620AF" w:rsidRPr="009E220D" w:rsidTr="005071DD">
        <w:trPr>
          <w:trHeight w:val="212"/>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555"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448"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2472"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3114"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r>
      <w:tr w:rsidR="003620AF" w:rsidRPr="009E220D" w:rsidTr="005071DD">
        <w:trPr>
          <w:trHeight w:val="212"/>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555"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448"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2472"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3114"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r>
      <w:tr w:rsidR="003620AF" w:rsidRPr="009E220D" w:rsidTr="005071DD">
        <w:trPr>
          <w:trHeight w:val="212"/>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555"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448"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2472"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3114"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r>
      <w:tr w:rsidR="009E220D" w:rsidRPr="009E220D" w:rsidTr="005071DD">
        <w:trPr>
          <w:trHeight w:val="212"/>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555"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448"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2472"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499"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499"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3114"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r>
      <w:tr w:rsidR="003620AF" w:rsidRPr="009E220D" w:rsidTr="005071DD">
        <w:trPr>
          <w:trHeight w:val="212"/>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555"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448"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2472"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623"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c>
          <w:tcPr>
            <w:tcW w:w="3114" w:type="dxa"/>
            <w:tcBorders>
              <w:top w:val="nil"/>
              <w:left w:val="nil"/>
              <w:bottom w:val="single" w:sz="4" w:space="0" w:color="auto"/>
              <w:right w:val="single" w:sz="4" w:space="0" w:color="auto"/>
            </w:tcBorders>
            <w:shd w:val="clear" w:color="auto" w:fill="auto"/>
            <w:noWrap/>
            <w:vAlign w:val="center"/>
            <w:hideMark/>
          </w:tcPr>
          <w:p w:rsidR="003620AF" w:rsidRPr="009E220D" w:rsidRDefault="003620AF" w:rsidP="003620AF">
            <w:pPr>
              <w:adjustRightInd w:val="0"/>
              <w:snapToGrid w:val="0"/>
              <w:rPr>
                <w:color w:val="000000"/>
                <w:sz w:val="22"/>
                <w:szCs w:val="22"/>
              </w:rPr>
            </w:pPr>
          </w:p>
        </w:tc>
      </w:tr>
      <w:tr w:rsidR="009E220D" w:rsidRPr="009E220D" w:rsidTr="005071DD">
        <w:trPr>
          <w:trHeight w:val="212"/>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555"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448"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2472"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623"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596"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499"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1499"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c>
          <w:tcPr>
            <w:tcW w:w="3114" w:type="dxa"/>
            <w:tcBorders>
              <w:top w:val="nil"/>
              <w:left w:val="nil"/>
              <w:bottom w:val="single" w:sz="4" w:space="0" w:color="auto"/>
              <w:right w:val="single" w:sz="4" w:space="0" w:color="auto"/>
            </w:tcBorders>
            <w:shd w:val="clear" w:color="auto" w:fill="auto"/>
            <w:noWrap/>
            <w:vAlign w:val="center"/>
            <w:hideMark/>
          </w:tcPr>
          <w:p w:rsidR="009E220D" w:rsidRPr="009E220D" w:rsidRDefault="009E220D" w:rsidP="003620AF">
            <w:pPr>
              <w:adjustRightInd w:val="0"/>
              <w:snapToGrid w:val="0"/>
              <w:rPr>
                <w:color w:val="000000"/>
                <w:sz w:val="22"/>
                <w:szCs w:val="22"/>
              </w:rPr>
            </w:pPr>
            <w:r w:rsidRPr="009E220D">
              <w:rPr>
                <w:rFonts w:hint="eastAsia"/>
                <w:color w:val="000000"/>
                <w:sz w:val="22"/>
                <w:szCs w:val="22"/>
              </w:rPr>
              <w:t xml:space="preserve">　</w:t>
            </w:r>
          </w:p>
        </w:tc>
      </w:tr>
    </w:tbl>
    <w:p w:rsidR="009E220D" w:rsidRDefault="003620AF" w:rsidP="003620AF">
      <w:pPr>
        <w:adjustRightInd w:val="0"/>
        <w:snapToGrid w:val="0"/>
        <w:rPr>
          <w:szCs w:val="28"/>
          <w:u w:color="1C654D"/>
        </w:rPr>
      </w:pPr>
      <w:r w:rsidRPr="009E220D">
        <w:rPr>
          <w:rFonts w:hint="eastAsia"/>
          <w:color w:val="000000"/>
          <w:sz w:val="22"/>
          <w:szCs w:val="22"/>
        </w:rPr>
        <w:t>备注：“票据保管人签字”一栏，如票据类别为支票，票据保管人为出纳；如为发票，票据保管人为收费员；如为收据，票据保管人为档案保管员；如为其他票据，由相应的票据保管人签字。</w:t>
      </w:r>
    </w:p>
    <w:p w:rsidR="009B621C" w:rsidRDefault="009B621C" w:rsidP="00FC29F7">
      <w:pPr>
        <w:spacing w:line="400" w:lineRule="exact"/>
        <w:ind w:firstLineChars="200" w:firstLine="553"/>
        <w:rPr>
          <w:szCs w:val="28"/>
          <w:u w:color="1C654D"/>
        </w:rPr>
        <w:sectPr w:rsidR="009B621C" w:rsidSect="003620AF">
          <w:pgSz w:w="16838" w:h="11906" w:orient="landscape" w:code="9"/>
          <w:pgMar w:top="1134" w:right="1440" w:bottom="709" w:left="1440" w:header="851" w:footer="916" w:gutter="0"/>
          <w:pgNumType w:fmt="numberInDash"/>
          <w:cols w:space="425"/>
          <w:docGrid w:type="linesAndChars" w:linePitch="548" w:charSpace="-743"/>
        </w:sectPr>
      </w:pPr>
    </w:p>
    <w:p w:rsidR="009B621C" w:rsidRPr="005071DD" w:rsidRDefault="009B621C" w:rsidP="009E220D">
      <w:pPr>
        <w:tabs>
          <w:tab w:val="left" w:pos="1753"/>
          <w:tab w:val="left" w:pos="2913"/>
          <w:tab w:val="left" w:pos="4273"/>
          <w:tab w:val="left" w:pos="7013"/>
          <w:tab w:val="left" w:pos="8293"/>
          <w:tab w:val="left" w:pos="9693"/>
        </w:tabs>
        <w:ind w:left="93"/>
        <w:rPr>
          <w:rFonts w:ascii="黑体" w:eastAsia="黑体" w:hAnsi="黑体"/>
          <w:color w:val="000000"/>
          <w:sz w:val="22"/>
          <w:szCs w:val="22"/>
        </w:rPr>
      </w:pPr>
      <w:r w:rsidRPr="005071DD">
        <w:rPr>
          <w:rFonts w:ascii="黑体" w:eastAsia="黑体" w:hAnsi="黑体" w:hint="eastAsia"/>
          <w:color w:val="000000"/>
          <w:szCs w:val="28"/>
        </w:rPr>
        <w:lastRenderedPageBreak/>
        <w:t>附件4</w:t>
      </w:r>
    </w:p>
    <w:p w:rsidR="009B621C" w:rsidRPr="009E220D" w:rsidRDefault="009B621C" w:rsidP="009B621C">
      <w:pPr>
        <w:ind w:left="93"/>
        <w:jc w:val="center"/>
        <w:rPr>
          <w:b/>
          <w:bCs/>
          <w:color w:val="000000"/>
          <w:sz w:val="32"/>
          <w:szCs w:val="32"/>
        </w:rPr>
      </w:pPr>
      <w:r w:rsidRPr="009E220D">
        <w:rPr>
          <w:rFonts w:hint="eastAsia"/>
          <w:b/>
          <w:bCs/>
          <w:color w:val="000000"/>
          <w:sz w:val="32"/>
          <w:szCs w:val="32"/>
        </w:rPr>
        <w:t>东莞理工学院城市学院印章使用登记表</w:t>
      </w:r>
    </w:p>
    <w:p w:rsidR="009B621C" w:rsidRPr="009E220D" w:rsidRDefault="009B621C" w:rsidP="009E220D">
      <w:pPr>
        <w:tabs>
          <w:tab w:val="left" w:pos="4273"/>
          <w:tab w:val="left" w:pos="7013"/>
          <w:tab w:val="left" w:pos="8293"/>
          <w:tab w:val="left" w:pos="9693"/>
        </w:tabs>
        <w:ind w:left="93"/>
        <w:rPr>
          <w:b/>
          <w:bCs/>
          <w:color w:val="000000"/>
          <w:sz w:val="32"/>
          <w:szCs w:val="32"/>
        </w:rPr>
      </w:pPr>
      <w:r w:rsidRPr="009E220D">
        <w:rPr>
          <w:rFonts w:hint="eastAsia"/>
          <w:color w:val="000000"/>
          <w:sz w:val="22"/>
          <w:szCs w:val="22"/>
        </w:rPr>
        <w:t>印章名称：</w:t>
      </w:r>
      <w:r w:rsidRPr="009E220D">
        <w:rPr>
          <w:rFonts w:hint="eastAsia"/>
          <w:color w:val="000000"/>
          <w:sz w:val="22"/>
          <w:szCs w:val="22"/>
          <w:u w:val="single"/>
        </w:rPr>
        <w:t xml:space="preserve">          </w:t>
      </w:r>
    </w:p>
    <w:tbl>
      <w:tblPr>
        <w:tblW w:w="10218"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738"/>
        <w:gridCol w:w="1213"/>
        <w:gridCol w:w="1214"/>
        <w:gridCol w:w="2571"/>
        <w:gridCol w:w="1248"/>
        <w:gridCol w:w="1249"/>
        <w:gridCol w:w="1249"/>
      </w:tblGrid>
      <w:tr w:rsidR="009B621C" w:rsidRPr="009E220D" w:rsidTr="005071DD">
        <w:trPr>
          <w:trHeight w:val="510"/>
          <w:jc w:val="center"/>
        </w:trPr>
        <w:tc>
          <w:tcPr>
            <w:tcW w:w="736" w:type="dxa"/>
            <w:shd w:val="clear" w:color="auto" w:fill="auto"/>
            <w:noWrap/>
            <w:vAlign w:val="center"/>
            <w:hideMark/>
          </w:tcPr>
          <w:p w:rsidR="009E220D" w:rsidRPr="009E220D" w:rsidRDefault="009E220D" w:rsidP="009B621C">
            <w:pPr>
              <w:jc w:val="center"/>
              <w:rPr>
                <w:color w:val="000000"/>
                <w:sz w:val="22"/>
                <w:szCs w:val="22"/>
              </w:rPr>
            </w:pPr>
            <w:r w:rsidRPr="009E220D">
              <w:rPr>
                <w:rFonts w:hint="eastAsia"/>
                <w:color w:val="000000"/>
                <w:sz w:val="22"/>
                <w:szCs w:val="22"/>
              </w:rPr>
              <w:t>序号</w:t>
            </w:r>
          </w:p>
        </w:tc>
        <w:tc>
          <w:tcPr>
            <w:tcW w:w="738" w:type="dxa"/>
            <w:shd w:val="clear" w:color="auto" w:fill="auto"/>
            <w:noWrap/>
            <w:vAlign w:val="center"/>
            <w:hideMark/>
          </w:tcPr>
          <w:p w:rsidR="009E220D" w:rsidRPr="009E220D" w:rsidRDefault="009E220D" w:rsidP="009B621C">
            <w:pPr>
              <w:jc w:val="center"/>
              <w:rPr>
                <w:color w:val="000000"/>
                <w:sz w:val="22"/>
                <w:szCs w:val="22"/>
              </w:rPr>
            </w:pPr>
            <w:r w:rsidRPr="009E220D">
              <w:rPr>
                <w:rFonts w:hint="eastAsia"/>
                <w:color w:val="000000"/>
                <w:sz w:val="22"/>
                <w:szCs w:val="22"/>
              </w:rPr>
              <w:t>日期</w:t>
            </w:r>
          </w:p>
        </w:tc>
        <w:tc>
          <w:tcPr>
            <w:tcW w:w="1213" w:type="dxa"/>
            <w:shd w:val="clear" w:color="auto" w:fill="auto"/>
            <w:noWrap/>
            <w:vAlign w:val="center"/>
            <w:hideMark/>
          </w:tcPr>
          <w:p w:rsidR="009E220D" w:rsidRPr="009E220D" w:rsidRDefault="009E220D" w:rsidP="009B621C">
            <w:pPr>
              <w:jc w:val="center"/>
              <w:rPr>
                <w:color w:val="000000"/>
                <w:sz w:val="22"/>
                <w:szCs w:val="22"/>
              </w:rPr>
            </w:pPr>
            <w:r w:rsidRPr="009E220D">
              <w:rPr>
                <w:rFonts w:hint="eastAsia"/>
                <w:color w:val="000000"/>
                <w:sz w:val="22"/>
                <w:szCs w:val="22"/>
              </w:rPr>
              <w:t>票据类别</w:t>
            </w:r>
          </w:p>
        </w:tc>
        <w:tc>
          <w:tcPr>
            <w:tcW w:w="1214" w:type="dxa"/>
            <w:shd w:val="clear" w:color="auto" w:fill="auto"/>
            <w:noWrap/>
            <w:vAlign w:val="center"/>
            <w:hideMark/>
          </w:tcPr>
          <w:p w:rsidR="009E220D" w:rsidRPr="009E220D" w:rsidRDefault="009E220D" w:rsidP="009B621C">
            <w:pPr>
              <w:jc w:val="center"/>
              <w:rPr>
                <w:color w:val="000000"/>
                <w:sz w:val="22"/>
                <w:szCs w:val="22"/>
              </w:rPr>
            </w:pPr>
            <w:r w:rsidRPr="009E220D">
              <w:rPr>
                <w:rFonts w:hint="eastAsia"/>
                <w:color w:val="000000"/>
                <w:sz w:val="22"/>
                <w:szCs w:val="22"/>
              </w:rPr>
              <w:t>票据号码</w:t>
            </w:r>
          </w:p>
        </w:tc>
        <w:tc>
          <w:tcPr>
            <w:tcW w:w="2571" w:type="dxa"/>
            <w:shd w:val="clear" w:color="auto" w:fill="auto"/>
            <w:noWrap/>
            <w:vAlign w:val="center"/>
            <w:hideMark/>
          </w:tcPr>
          <w:p w:rsidR="009E220D" w:rsidRPr="009E220D" w:rsidRDefault="009E220D" w:rsidP="009B621C">
            <w:pPr>
              <w:jc w:val="center"/>
              <w:rPr>
                <w:color w:val="000000"/>
                <w:sz w:val="22"/>
                <w:szCs w:val="22"/>
              </w:rPr>
            </w:pPr>
            <w:r w:rsidRPr="009E220D">
              <w:rPr>
                <w:rFonts w:hint="eastAsia"/>
                <w:color w:val="000000"/>
                <w:sz w:val="22"/>
                <w:szCs w:val="22"/>
              </w:rPr>
              <w:t>对方单位</w:t>
            </w:r>
          </w:p>
        </w:tc>
        <w:tc>
          <w:tcPr>
            <w:tcW w:w="1248" w:type="dxa"/>
            <w:shd w:val="clear" w:color="auto" w:fill="auto"/>
            <w:noWrap/>
            <w:vAlign w:val="center"/>
            <w:hideMark/>
          </w:tcPr>
          <w:p w:rsidR="009E220D" w:rsidRPr="009E220D" w:rsidRDefault="009E220D" w:rsidP="009B621C">
            <w:pPr>
              <w:jc w:val="center"/>
              <w:rPr>
                <w:color w:val="000000"/>
                <w:sz w:val="22"/>
                <w:szCs w:val="22"/>
              </w:rPr>
            </w:pPr>
            <w:r w:rsidRPr="009E220D">
              <w:rPr>
                <w:rFonts w:hint="eastAsia"/>
                <w:color w:val="000000"/>
                <w:sz w:val="22"/>
                <w:szCs w:val="22"/>
              </w:rPr>
              <w:t>涉及金额</w:t>
            </w:r>
          </w:p>
        </w:tc>
        <w:tc>
          <w:tcPr>
            <w:tcW w:w="1249" w:type="dxa"/>
            <w:shd w:val="clear" w:color="auto" w:fill="auto"/>
            <w:noWrap/>
            <w:vAlign w:val="center"/>
            <w:hideMark/>
          </w:tcPr>
          <w:p w:rsidR="009E220D" w:rsidRPr="009E220D" w:rsidRDefault="009E220D" w:rsidP="009B621C">
            <w:pPr>
              <w:jc w:val="center"/>
              <w:rPr>
                <w:color w:val="000000"/>
                <w:sz w:val="22"/>
                <w:szCs w:val="22"/>
              </w:rPr>
            </w:pPr>
            <w:r w:rsidRPr="009E220D">
              <w:rPr>
                <w:rFonts w:hint="eastAsia"/>
                <w:color w:val="000000"/>
                <w:sz w:val="22"/>
                <w:szCs w:val="22"/>
              </w:rPr>
              <w:t>经办人</w:t>
            </w:r>
          </w:p>
        </w:tc>
        <w:tc>
          <w:tcPr>
            <w:tcW w:w="1249" w:type="dxa"/>
            <w:shd w:val="clear" w:color="auto" w:fill="auto"/>
            <w:noWrap/>
            <w:vAlign w:val="center"/>
            <w:hideMark/>
          </w:tcPr>
          <w:p w:rsidR="009E220D" w:rsidRPr="009E220D" w:rsidRDefault="009E220D" w:rsidP="009B621C">
            <w:pPr>
              <w:jc w:val="center"/>
              <w:rPr>
                <w:color w:val="000000"/>
                <w:sz w:val="22"/>
                <w:szCs w:val="22"/>
              </w:rPr>
            </w:pPr>
            <w:r w:rsidRPr="009E220D">
              <w:rPr>
                <w:rFonts w:hint="eastAsia"/>
                <w:color w:val="000000"/>
                <w:sz w:val="22"/>
                <w:szCs w:val="22"/>
              </w:rPr>
              <w:t>备注</w:t>
            </w:r>
          </w:p>
        </w:tc>
      </w:tr>
      <w:tr w:rsidR="009B621C" w:rsidRPr="009E220D" w:rsidTr="005071DD">
        <w:trPr>
          <w:trHeight w:val="595"/>
          <w:jc w:val="center"/>
        </w:trPr>
        <w:tc>
          <w:tcPr>
            <w:tcW w:w="736"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73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3"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4"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2571"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B621C" w:rsidRPr="009E220D" w:rsidTr="005071DD">
        <w:trPr>
          <w:trHeight w:val="595"/>
          <w:jc w:val="center"/>
        </w:trPr>
        <w:tc>
          <w:tcPr>
            <w:tcW w:w="736"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73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3"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4"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2571"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5071DD">
        <w:trPr>
          <w:trHeight w:val="595"/>
          <w:jc w:val="center"/>
        </w:trPr>
        <w:tc>
          <w:tcPr>
            <w:tcW w:w="736"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73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3"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4"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2571"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5071DD">
        <w:trPr>
          <w:trHeight w:val="595"/>
          <w:jc w:val="center"/>
        </w:trPr>
        <w:tc>
          <w:tcPr>
            <w:tcW w:w="736"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73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3"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4"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2571"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5071DD">
        <w:trPr>
          <w:trHeight w:val="595"/>
          <w:jc w:val="center"/>
        </w:trPr>
        <w:tc>
          <w:tcPr>
            <w:tcW w:w="736"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73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3"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4"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2571"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5071DD">
        <w:trPr>
          <w:trHeight w:val="595"/>
          <w:jc w:val="center"/>
        </w:trPr>
        <w:tc>
          <w:tcPr>
            <w:tcW w:w="736"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73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3"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4"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2571"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5071DD">
        <w:trPr>
          <w:trHeight w:val="595"/>
          <w:jc w:val="center"/>
        </w:trPr>
        <w:tc>
          <w:tcPr>
            <w:tcW w:w="736"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73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3"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4"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2571"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5071DD">
        <w:trPr>
          <w:trHeight w:val="595"/>
          <w:jc w:val="center"/>
        </w:trPr>
        <w:tc>
          <w:tcPr>
            <w:tcW w:w="736"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73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3"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4"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2571"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5071DD">
        <w:trPr>
          <w:trHeight w:val="595"/>
          <w:jc w:val="center"/>
        </w:trPr>
        <w:tc>
          <w:tcPr>
            <w:tcW w:w="736"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73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3"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4"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2571"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5071DD">
        <w:trPr>
          <w:trHeight w:val="595"/>
          <w:jc w:val="center"/>
        </w:trPr>
        <w:tc>
          <w:tcPr>
            <w:tcW w:w="736"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73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3"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4"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2571"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5071DD">
        <w:trPr>
          <w:trHeight w:val="595"/>
          <w:jc w:val="center"/>
        </w:trPr>
        <w:tc>
          <w:tcPr>
            <w:tcW w:w="736"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73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3"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4"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2571"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5071DD">
        <w:trPr>
          <w:trHeight w:val="595"/>
          <w:jc w:val="center"/>
        </w:trPr>
        <w:tc>
          <w:tcPr>
            <w:tcW w:w="736"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73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3"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4"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2571"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5071DD">
        <w:trPr>
          <w:trHeight w:val="595"/>
          <w:jc w:val="center"/>
        </w:trPr>
        <w:tc>
          <w:tcPr>
            <w:tcW w:w="736"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73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3"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4"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2571"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5071DD">
        <w:trPr>
          <w:trHeight w:val="595"/>
          <w:jc w:val="center"/>
        </w:trPr>
        <w:tc>
          <w:tcPr>
            <w:tcW w:w="736"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73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3"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4"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2571"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5071DD">
        <w:trPr>
          <w:trHeight w:val="595"/>
          <w:jc w:val="center"/>
        </w:trPr>
        <w:tc>
          <w:tcPr>
            <w:tcW w:w="736"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73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3"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4"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2571"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5071DD">
        <w:trPr>
          <w:trHeight w:val="595"/>
          <w:jc w:val="center"/>
        </w:trPr>
        <w:tc>
          <w:tcPr>
            <w:tcW w:w="736"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73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3"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4"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2571"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5071DD">
        <w:trPr>
          <w:trHeight w:val="595"/>
          <w:jc w:val="center"/>
        </w:trPr>
        <w:tc>
          <w:tcPr>
            <w:tcW w:w="736"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73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3"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4"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2571"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r w:rsidR="009E220D" w:rsidRPr="009E220D" w:rsidTr="005071DD">
        <w:trPr>
          <w:trHeight w:val="595"/>
          <w:jc w:val="center"/>
        </w:trPr>
        <w:tc>
          <w:tcPr>
            <w:tcW w:w="736"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73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3"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14"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2571"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8"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c>
          <w:tcPr>
            <w:tcW w:w="1249" w:type="dxa"/>
            <w:shd w:val="clear" w:color="auto" w:fill="auto"/>
            <w:noWrap/>
            <w:vAlign w:val="center"/>
            <w:hideMark/>
          </w:tcPr>
          <w:p w:rsidR="009E220D" w:rsidRPr="009E220D" w:rsidRDefault="009E220D" w:rsidP="009E220D">
            <w:pPr>
              <w:rPr>
                <w:color w:val="000000"/>
                <w:sz w:val="22"/>
                <w:szCs w:val="22"/>
              </w:rPr>
            </w:pPr>
            <w:r w:rsidRPr="009E220D">
              <w:rPr>
                <w:rFonts w:hint="eastAsia"/>
                <w:color w:val="000000"/>
                <w:sz w:val="22"/>
                <w:szCs w:val="22"/>
              </w:rPr>
              <w:t xml:space="preserve">　</w:t>
            </w:r>
          </w:p>
        </w:tc>
      </w:tr>
    </w:tbl>
    <w:p w:rsidR="00310643" w:rsidRDefault="00310643">
      <w:pPr>
        <w:rPr>
          <w:szCs w:val="28"/>
          <w:u w:color="1C654D"/>
        </w:rPr>
      </w:pPr>
      <w:r>
        <w:rPr>
          <w:szCs w:val="28"/>
          <w:u w:color="1C654D"/>
        </w:rPr>
        <w:br w:type="page"/>
      </w:r>
    </w:p>
    <w:p w:rsidR="00310643" w:rsidRPr="005071DD" w:rsidRDefault="00310643" w:rsidP="00310643">
      <w:pPr>
        <w:tabs>
          <w:tab w:val="left" w:pos="2560"/>
          <w:tab w:val="left" w:pos="5120"/>
          <w:tab w:val="left" w:pos="7680"/>
        </w:tabs>
        <w:adjustRightInd w:val="0"/>
        <w:snapToGrid w:val="0"/>
        <w:spacing w:line="240" w:lineRule="atLeast"/>
        <w:rPr>
          <w:rFonts w:ascii="黑体" w:eastAsia="黑体" w:hAnsi="黑体"/>
          <w:color w:val="000000"/>
          <w:sz w:val="22"/>
          <w:szCs w:val="22"/>
        </w:rPr>
      </w:pPr>
      <w:r w:rsidRPr="005071DD">
        <w:rPr>
          <w:rFonts w:ascii="黑体" w:eastAsia="黑体" w:hAnsi="黑体" w:hint="eastAsia"/>
          <w:color w:val="000000"/>
          <w:szCs w:val="28"/>
        </w:rPr>
        <w:lastRenderedPageBreak/>
        <w:t>附件5</w:t>
      </w:r>
      <w:r w:rsidRPr="005071DD">
        <w:rPr>
          <w:rFonts w:ascii="黑体" w:eastAsia="黑体" w:hAnsi="黑体"/>
          <w:color w:val="000000"/>
          <w:szCs w:val="28"/>
        </w:rPr>
        <w:tab/>
      </w:r>
      <w:r w:rsidRPr="005071DD">
        <w:rPr>
          <w:rFonts w:ascii="黑体" w:eastAsia="黑体" w:hAnsi="黑体"/>
          <w:color w:val="000000"/>
          <w:sz w:val="22"/>
          <w:szCs w:val="22"/>
        </w:rPr>
        <w:tab/>
      </w:r>
      <w:r w:rsidRPr="005071DD">
        <w:rPr>
          <w:rFonts w:ascii="黑体" w:eastAsia="黑体" w:hAnsi="黑体"/>
          <w:color w:val="000000"/>
          <w:sz w:val="22"/>
          <w:szCs w:val="22"/>
        </w:rPr>
        <w:tab/>
      </w:r>
    </w:p>
    <w:p w:rsidR="00310643" w:rsidRPr="009E220D" w:rsidRDefault="00310643" w:rsidP="00310643">
      <w:pPr>
        <w:adjustRightInd w:val="0"/>
        <w:snapToGrid w:val="0"/>
        <w:spacing w:line="240" w:lineRule="atLeast"/>
        <w:jc w:val="center"/>
        <w:rPr>
          <w:b/>
          <w:bCs/>
          <w:color w:val="000000"/>
          <w:sz w:val="36"/>
          <w:szCs w:val="36"/>
        </w:rPr>
      </w:pPr>
      <w:r w:rsidRPr="009E220D">
        <w:rPr>
          <w:rFonts w:hint="eastAsia"/>
          <w:b/>
          <w:bCs/>
          <w:color w:val="000000"/>
          <w:sz w:val="36"/>
          <w:szCs w:val="36"/>
        </w:rPr>
        <w:t>工 作 移 交 登 记 表</w:t>
      </w:r>
    </w:p>
    <w:tbl>
      <w:tblPr>
        <w:tblW w:w="10240" w:type="dxa"/>
        <w:jc w:val="center"/>
        <w:tblLook w:val="04A0"/>
      </w:tblPr>
      <w:tblGrid>
        <w:gridCol w:w="2560"/>
        <w:gridCol w:w="2560"/>
        <w:gridCol w:w="2560"/>
        <w:gridCol w:w="2560"/>
      </w:tblGrid>
      <w:tr w:rsidR="009E220D" w:rsidRPr="009E220D" w:rsidTr="00310643">
        <w:trPr>
          <w:trHeight w:val="397"/>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移交人</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接收人</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r>
      <w:tr w:rsidR="009E220D" w:rsidRPr="009E220D" w:rsidTr="00310643">
        <w:trPr>
          <w:trHeight w:val="397"/>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移交时间</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移交原因</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r>
      <w:tr w:rsidR="009E220D" w:rsidRPr="009E220D" w:rsidTr="00310643">
        <w:trPr>
          <w:trHeight w:val="397"/>
          <w:jc w:val="center"/>
        </w:trPr>
        <w:tc>
          <w:tcPr>
            <w:tcW w:w="102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b/>
                <w:bCs/>
                <w:color w:val="000000"/>
                <w:sz w:val="22"/>
                <w:szCs w:val="22"/>
              </w:rPr>
            </w:pPr>
            <w:r w:rsidRPr="009E220D">
              <w:rPr>
                <w:rFonts w:hint="eastAsia"/>
                <w:b/>
                <w:bCs/>
                <w:color w:val="000000"/>
                <w:sz w:val="22"/>
                <w:szCs w:val="22"/>
              </w:rPr>
              <w:t>移交事项</w:t>
            </w:r>
          </w:p>
        </w:tc>
      </w:tr>
      <w:tr w:rsidR="009E220D" w:rsidRPr="009E220D" w:rsidTr="00310643">
        <w:trPr>
          <w:trHeight w:val="397"/>
          <w:jc w:val="center"/>
        </w:trPr>
        <w:tc>
          <w:tcPr>
            <w:tcW w:w="102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rPr>
                <w:b/>
                <w:bCs/>
                <w:color w:val="000000"/>
                <w:sz w:val="22"/>
                <w:szCs w:val="22"/>
              </w:rPr>
            </w:pPr>
            <w:r w:rsidRPr="009E220D">
              <w:rPr>
                <w:rFonts w:hint="eastAsia"/>
                <w:b/>
                <w:bCs/>
                <w:color w:val="000000"/>
                <w:sz w:val="22"/>
                <w:szCs w:val="22"/>
              </w:rPr>
              <w:t>一、文件/物品移交</w:t>
            </w:r>
          </w:p>
        </w:tc>
      </w:tr>
      <w:tr w:rsidR="009E220D" w:rsidRPr="009E220D" w:rsidTr="00310643">
        <w:trPr>
          <w:trHeight w:val="397"/>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文件/物品名称</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数量</w:t>
            </w:r>
          </w:p>
        </w:tc>
        <w:tc>
          <w:tcPr>
            <w:tcW w:w="5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相关说明</w:t>
            </w:r>
          </w:p>
        </w:tc>
      </w:tr>
      <w:tr w:rsidR="009E220D" w:rsidRPr="009E220D" w:rsidTr="00310643">
        <w:trPr>
          <w:trHeight w:val="397"/>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5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r>
      <w:tr w:rsidR="009E220D" w:rsidRPr="009E220D" w:rsidTr="00310643">
        <w:trPr>
          <w:trHeight w:val="397"/>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5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r>
      <w:tr w:rsidR="009E220D" w:rsidRPr="009E220D" w:rsidTr="00310643">
        <w:trPr>
          <w:trHeight w:val="397"/>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5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r>
      <w:tr w:rsidR="009E220D" w:rsidRPr="009E220D" w:rsidTr="00310643">
        <w:trPr>
          <w:trHeight w:val="397"/>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5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r>
      <w:tr w:rsidR="009E220D" w:rsidRPr="009E220D" w:rsidTr="00310643">
        <w:trPr>
          <w:trHeight w:val="397"/>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5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r>
      <w:tr w:rsidR="009E220D" w:rsidRPr="009E220D" w:rsidTr="00310643">
        <w:trPr>
          <w:trHeight w:val="397"/>
          <w:jc w:val="center"/>
        </w:trPr>
        <w:tc>
          <w:tcPr>
            <w:tcW w:w="102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rPr>
                <w:b/>
                <w:bCs/>
                <w:color w:val="000000"/>
                <w:sz w:val="22"/>
                <w:szCs w:val="22"/>
              </w:rPr>
            </w:pPr>
            <w:r w:rsidRPr="009E220D">
              <w:rPr>
                <w:rFonts w:hint="eastAsia"/>
                <w:b/>
                <w:bCs/>
                <w:color w:val="000000"/>
                <w:sz w:val="22"/>
                <w:szCs w:val="22"/>
              </w:rPr>
              <w:t>二、工作移交</w:t>
            </w:r>
          </w:p>
        </w:tc>
      </w:tr>
      <w:tr w:rsidR="009E220D" w:rsidRPr="009E220D" w:rsidTr="00310643">
        <w:trPr>
          <w:trHeight w:val="397"/>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工作内容描述</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要求完成时间</w:t>
            </w:r>
          </w:p>
        </w:tc>
        <w:tc>
          <w:tcPr>
            <w:tcW w:w="5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相关说明</w:t>
            </w:r>
          </w:p>
        </w:tc>
      </w:tr>
      <w:tr w:rsidR="009E220D" w:rsidRPr="009E220D" w:rsidTr="00310643">
        <w:trPr>
          <w:trHeight w:val="397"/>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5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r>
      <w:tr w:rsidR="009E220D" w:rsidRPr="009E220D" w:rsidTr="00310643">
        <w:trPr>
          <w:trHeight w:val="397"/>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5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r>
      <w:tr w:rsidR="009E220D" w:rsidRPr="009E220D" w:rsidTr="00310643">
        <w:trPr>
          <w:trHeight w:val="397"/>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5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r>
      <w:tr w:rsidR="009E220D" w:rsidRPr="009E220D" w:rsidTr="00310643">
        <w:trPr>
          <w:trHeight w:val="397"/>
          <w:jc w:val="center"/>
        </w:trPr>
        <w:tc>
          <w:tcPr>
            <w:tcW w:w="102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rPr>
                <w:b/>
                <w:bCs/>
                <w:color w:val="000000"/>
                <w:sz w:val="22"/>
                <w:szCs w:val="22"/>
              </w:rPr>
            </w:pPr>
            <w:r w:rsidRPr="009E220D">
              <w:rPr>
                <w:rFonts w:hint="eastAsia"/>
                <w:b/>
                <w:bCs/>
                <w:color w:val="000000"/>
                <w:sz w:val="22"/>
                <w:szCs w:val="22"/>
              </w:rPr>
              <w:t>三、未完成及待办事项</w:t>
            </w:r>
          </w:p>
        </w:tc>
      </w:tr>
      <w:tr w:rsidR="009E220D" w:rsidRPr="009E220D" w:rsidTr="00310643">
        <w:trPr>
          <w:trHeight w:val="397"/>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事项</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完成进度</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要求完成时间</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备注</w:t>
            </w:r>
          </w:p>
        </w:tc>
      </w:tr>
      <w:tr w:rsidR="009E220D" w:rsidRPr="009E220D" w:rsidTr="00310643">
        <w:trPr>
          <w:trHeight w:val="397"/>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r>
      <w:tr w:rsidR="009E220D" w:rsidRPr="009E220D" w:rsidTr="00310643">
        <w:trPr>
          <w:trHeight w:val="397"/>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r>
      <w:tr w:rsidR="009E220D" w:rsidRPr="009E220D" w:rsidTr="00310643">
        <w:trPr>
          <w:trHeight w:val="397"/>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r>
      <w:tr w:rsidR="009E220D" w:rsidRPr="009E220D" w:rsidTr="00310643">
        <w:trPr>
          <w:trHeight w:val="397"/>
          <w:jc w:val="center"/>
        </w:trPr>
        <w:tc>
          <w:tcPr>
            <w:tcW w:w="102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rPr>
                <w:b/>
                <w:bCs/>
                <w:color w:val="000000"/>
                <w:sz w:val="22"/>
                <w:szCs w:val="22"/>
              </w:rPr>
            </w:pPr>
            <w:r w:rsidRPr="009E220D">
              <w:rPr>
                <w:rFonts w:hint="eastAsia"/>
                <w:b/>
                <w:bCs/>
                <w:color w:val="000000"/>
                <w:sz w:val="22"/>
                <w:szCs w:val="22"/>
              </w:rPr>
              <w:t>四、其他需要说明的事项</w:t>
            </w:r>
          </w:p>
        </w:tc>
      </w:tr>
      <w:tr w:rsidR="009E220D" w:rsidRPr="009E220D" w:rsidTr="00310643">
        <w:trPr>
          <w:trHeight w:val="1243"/>
          <w:jc w:val="center"/>
        </w:trPr>
        <w:tc>
          <w:tcPr>
            <w:tcW w:w="102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r>
      <w:tr w:rsidR="009E220D" w:rsidRPr="009E220D" w:rsidTr="00310643">
        <w:trPr>
          <w:trHeight w:val="397"/>
          <w:jc w:val="center"/>
        </w:trPr>
        <w:tc>
          <w:tcPr>
            <w:tcW w:w="102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rPr>
                <w:b/>
                <w:bCs/>
                <w:color w:val="000000"/>
                <w:sz w:val="22"/>
                <w:szCs w:val="22"/>
              </w:rPr>
            </w:pPr>
            <w:r w:rsidRPr="009E220D">
              <w:rPr>
                <w:rFonts w:hint="eastAsia"/>
                <w:b/>
                <w:bCs/>
                <w:color w:val="000000"/>
                <w:sz w:val="22"/>
                <w:szCs w:val="22"/>
              </w:rPr>
              <w:t>五、移交过程中发现的问题</w:t>
            </w:r>
          </w:p>
        </w:tc>
      </w:tr>
      <w:tr w:rsidR="009E220D" w:rsidRPr="009E220D" w:rsidTr="00310643">
        <w:trPr>
          <w:trHeight w:val="1293"/>
          <w:jc w:val="center"/>
        </w:trPr>
        <w:tc>
          <w:tcPr>
            <w:tcW w:w="102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20D" w:rsidRPr="009E220D" w:rsidRDefault="009E220D" w:rsidP="00310643">
            <w:pPr>
              <w:adjustRightInd w:val="0"/>
              <w:snapToGrid w:val="0"/>
              <w:spacing w:line="240" w:lineRule="atLeast"/>
              <w:jc w:val="center"/>
              <w:rPr>
                <w:color w:val="000000"/>
                <w:sz w:val="22"/>
                <w:szCs w:val="22"/>
              </w:rPr>
            </w:pPr>
            <w:r w:rsidRPr="009E220D">
              <w:rPr>
                <w:rFonts w:hint="eastAsia"/>
                <w:color w:val="000000"/>
                <w:sz w:val="22"/>
                <w:szCs w:val="22"/>
              </w:rPr>
              <w:t xml:space="preserve">　</w:t>
            </w:r>
          </w:p>
        </w:tc>
      </w:tr>
    </w:tbl>
    <w:p w:rsidR="009E220D" w:rsidRPr="00310643" w:rsidRDefault="00310643" w:rsidP="00310643">
      <w:pPr>
        <w:tabs>
          <w:tab w:val="left" w:pos="2560"/>
          <w:tab w:val="left" w:pos="5120"/>
          <w:tab w:val="left" w:pos="7680"/>
        </w:tabs>
        <w:ind w:leftChars="-308" w:left="-851"/>
        <w:rPr>
          <w:color w:val="000000"/>
          <w:sz w:val="22"/>
          <w:szCs w:val="22"/>
        </w:rPr>
      </w:pPr>
      <w:r w:rsidRPr="009E220D">
        <w:rPr>
          <w:rFonts w:hint="eastAsia"/>
          <w:color w:val="000000"/>
          <w:sz w:val="22"/>
          <w:szCs w:val="22"/>
        </w:rPr>
        <w:t>财务负责人：</w:t>
      </w:r>
      <w:r>
        <w:rPr>
          <w:rFonts w:hint="eastAsia"/>
          <w:color w:val="000000"/>
          <w:sz w:val="22"/>
          <w:szCs w:val="22"/>
        </w:rPr>
        <w:t xml:space="preserve">                        </w:t>
      </w:r>
      <w:r w:rsidRPr="009E220D">
        <w:rPr>
          <w:rFonts w:hint="eastAsia"/>
          <w:color w:val="000000"/>
          <w:sz w:val="22"/>
          <w:szCs w:val="22"/>
        </w:rPr>
        <w:t>接收人：</w:t>
      </w:r>
      <w:r>
        <w:rPr>
          <w:rFonts w:hint="eastAsia"/>
          <w:color w:val="000000"/>
          <w:sz w:val="22"/>
          <w:szCs w:val="22"/>
        </w:rPr>
        <w:t xml:space="preserve">                        </w:t>
      </w:r>
      <w:r w:rsidRPr="009E220D">
        <w:rPr>
          <w:rFonts w:hint="eastAsia"/>
          <w:color w:val="000000"/>
          <w:sz w:val="22"/>
          <w:szCs w:val="22"/>
        </w:rPr>
        <w:t>移交人：</w:t>
      </w:r>
    </w:p>
    <w:sectPr w:rsidR="009E220D" w:rsidRPr="00310643" w:rsidSect="003620AF">
      <w:footerReference w:type="even" r:id="rId14"/>
      <w:footerReference w:type="default" r:id="rId15"/>
      <w:pgSz w:w="11906" w:h="16838" w:code="9"/>
      <w:pgMar w:top="1440" w:right="1800" w:bottom="1440" w:left="1800" w:header="851" w:footer="1211" w:gutter="0"/>
      <w:pgNumType w:fmt="numberInDash"/>
      <w:cols w:space="425"/>
      <w:docGrid w:type="linesAndChars" w:linePitch="548" w:charSpace="-7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FC7" w:rsidRDefault="006A6FC7" w:rsidP="000F379F">
      <w:r>
        <w:separator/>
      </w:r>
    </w:p>
  </w:endnote>
  <w:endnote w:type="continuationSeparator" w:id="1">
    <w:p w:rsidR="006A6FC7" w:rsidRDefault="006A6FC7" w:rsidP="000F37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2054"/>
      <w:docPartObj>
        <w:docPartGallery w:val="Page Numbers (Bottom of Page)"/>
        <w:docPartUnique/>
      </w:docPartObj>
    </w:sdtPr>
    <w:sdtEndPr>
      <w:rPr>
        <w:sz w:val="28"/>
        <w:szCs w:val="28"/>
      </w:rPr>
    </w:sdtEndPr>
    <w:sdtContent>
      <w:p w:rsidR="003620AF" w:rsidRPr="003620AF" w:rsidRDefault="00A63925" w:rsidP="009E61F6">
        <w:pPr>
          <w:pStyle w:val="af3"/>
          <w:ind w:leftChars="100" w:left="280" w:rightChars="100" w:right="280"/>
          <w:rPr>
            <w:sz w:val="28"/>
            <w:szCs w:val="28"/>
          </w:rPr>
        </w:pPr>
        <w:r w:rsidRPr="009809D2">
          <w:rPr>
            <w:sz w:val="28"/>
            <w:szCs w:val="28"/>
          </w:rPr>
          <w:fldChar w:fldCharType="begin"/>
        </w:r>
        <w:r w:rsidR="003620AF" w:rsidRPr="009809D2">
          <w:rPr>
            <w:sz w:val="28"/>
            <w:szCs w:val="28"/>
          </w:rPr>
          <w:instrText>PAGE   \* MERGEFORMAT</w:instrText>
        </w:r>
        <w:r w:rsidRPr="009809D2">
          <w:rPr>
            <w:sz w:val="28"/>
            <w:szCs w:val="28"/>
          </w:rPr>
          <w:fldChar w:fldCharType="separate"/>
        </w:r>
        <w:r w:rsidR="002169CD" w:rsidRPr="002169CD">
          <w:rPr>
            <w:noProof/>
            <w:sz w:val="28"/>
            <w:szCs w:val="28"/>
            <w:lang w:val="zh-CN"/>
          </w:rPr>
          <w:t>-</w:t>
        </w:r>
        <w:r w:rsidR="002169CD">
          <w:rPr>
            <w:noProof/>
            <w:sz w:val="28"/>
            <w:szCs w:val="28"/>
          </w:rPr>
          <w:t xml:space="preserve"> 16 -</w:t>
        </w:r>
        <w:r w:rsidRPr="009809D2">
          <w:rPr>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7046"/>
      <w:docPartObj>
        <w:docPartGallery w:val="Page Numbers (Bottom of Page)"/>
        <w:docPartUnique/>
      </w:docPartObj>
    </w:sdtPr>
    <w:sdtEndPr>
      <w:rPr>
        <w:sz w:val="28"/>
        <w:szCs w:val="28"/>
      </w:rPr>
    </w:sdtEndPr>
    <w:sdtContent>
      <w:p w:rsidR="003620AF" w:rsidRPr="000F379F" w:rsidRDefault="00A63925" w:rsidP="009809D2">
        <w:pPr>
          <w:pStyle w:val="af3"/>
          <w:ind w:leftChars="100" w:left="280" w:rightChars="100" w:right="280"/>
          <w:jc w:val="right"/>
          <w:rPr>
            <w:sz w:val="28"/>
            <w:szCs w:val="28"/>
          </w:rPr>
        </w:pPr>
        <w:r w:rsidRPr="009809D2">
          <w:rPr>
            <w:sz w:val="28"/>
            <w:szCs w:val="28"/>
          </w:rPr>
          <w:fldChar w:fldCharType="begin"/>
        </w:r>
        <w:r w:rsidR="003620AF" w:rsidRPr="009809D2">
          <w:rPr>
            <w:sz w:val="28"/>
            <w:szCs w:val="28"/>
          </w:rPr>
          <w:instrText>PAGE   \* MERGEFORMAT</w:instrText>
        </w:r>
        <w:r w:rsidRPr="009809D2">
          <w:rPr>
            <w:sz w:val="28"/>
            <w:szCs w:val="28"/>
          </w:rPr>
          <w:fldChar w:fldCharType="separate"/>
        </w:r>
        <w:r w:rsidR="002169CD" w:rsidRPr="002169CD">
          <w:rPr>
            <w:noProof/>
            <w:sz w:val="28"/>
            <w:szCs w:val="28"/>
            <w:lang w:val="zh-CN"/>
          </w:rPr>
          <w:t>-</w:t>
        </w:r>
        <w:r w:rsidR="002169CD">
          <w:rPr>
            <w:noProof/>
            <w:sz w:val="28"/>
            <w:szCs w:val="28"/>
          </w:rPr>
          <w:t xml:space="preserve"> 17 -</w:t>
        </w:r>
        <w:r w:rsidRPr="009809D2">
          <w:rPr>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7052"/>
      <w:docPartObj>
        <w:docPartGallery w:val="Page Numbers (Bottom of Page)"/>
        <w:docPartUnique/>
      </w:docPartObj>
    </w:sdtPr>
    <w:sdtEndPr>
      <w:rPr>
        <w:sz w:val="28"/>
        <w:szCs w:val="28"/>
      </w:rPr>
    </w:sdtEndPr>
    <w:sdtContent>
      <w:p w:rsidR="003620AF" w:rsidRDefault="00A63925" w:rsidP="00CC68AC">
        <w:pPr>
          <w:pStyle w:val="af3"/>
          <w:ind w:leftChars="100" w:left="280" w:rightChars="100" w:right="280"/>
          <w:jc w:val="right"/>
          <w:rPr>
            <w:sz w:val="28"/>
            <w:szCs w:val="28"/>
          </w:rPr>
        </w:pPr>
      </w:p>
    </w:sdtContent>
  </w:sdt>
  <w:p w:rsidR="003620AF" w:rsidRPr="00CC68AC" w:rsidRDefault="003620AF" w:rsidP="009E61F6">
    <w:pPr>
      <w:pStyle w:val="af3"/>
      <w:ind w:right="27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AF" w:rsidRPr="003620AF" w:rsidRDefault="00A63925" w:rsidP="009E61F6">
    <w:pPr>
      <w:pStyle w:val="af3"/>
      <w:ind w:leftChars="100" w:left="280" w:rightChars="100" w:right="280"/>
      <w:rPr>
        <w:sz w:val="28"/>
        <w:szCs w:val="28"/>
      </w:rPr>
    </w:pPr>
    <w:r w:rsidRPr="009809D2">
      <w:rPr>
        <w:sz w:val="28"/>
        <w:szCs w:val="28"/>
      </w:rPr>
      <w:fldChar w:fldCharType="begin"/>
    </w:r>
    <w:r w:rsidR="003620AF" w:rsidRPr="009809D2">
      <w:rPr>
        <w:sz w:val="28"/>
        <w:szCs w:val="28"/>
      </w:rPr>
      <w:instrText>PAGE   \* MERGEFORMAT</w:instrText>
    </w:r>
    <w:r w:rsidRPr="009809D2">
      <w:rPr>
        <w:sz w:val="28"/>
        <w:szCs w:val="28"/>
      </w:rPr>
      <w:fldChar w:fldCharType="separate"/>
    </w:r>
    <w:r w:rsidR="002169CD" w:rsidRPr="002169CD">
      <w:rPr>
        <w:noProof/>
        <w:sz w:val="28"/>
        <w:szCs w:val="28"/>
        <w:lang w:val="zh-CN"/>
      </w:rPr>
      <w:t>-</w:t>
    </w:r>
    <w:r w:rsidR="002169CD">
      <w:rPr>
        <w:noProof/>
        <w:sz w:val="28"/>
        <w:szCs w:val="28"/>
      </w:rPr>
      <w:t xml:space="preserve"> 18 -</w:t>
    </w:r>
    <w:r w:rsidRPr="009809D2">
      <w:rPr>
        <w:sz w:val="28"/>
        <w:szCs w:val="28"/>
      </w:rPr>
      <w:fldChar w:fldCharType="end"/>
    </w:r>
    <w:r>
      <w:rPr>
        <w:sz w:val="28"/>
        <w:szCs w:val="28"/>
      </w:rPr>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AF" w:rsidRPr="000F379F" w:rsidRDefault="00A63925" w:rsidP="009E61F6">
    <w:pPr>
      <w:pStyle w:val="af3"/>
      <w:ind w:leftChars="100" w:left="280" w:rightChars="100" w:right="280"/>
      <w:jc w:val="right"/>
      <w:rPr>
        <w:sz w:val="28"/>
        <w:szCs w:val="28"/>
      </w:rPr>
    </w:pPr>
    <w:r w:rsidRPr="009809D2">
      <w:rPr>
        <w:sz w:val="28"/>
        <w:szCs w:val="28"/>
      </w:rPr>
      <w:fldChar w:fldCharType="begin"/>
    </w:r>
    <w:r w:rsidR="003620AF" w:rsidRPr="009809D2">
      <w:rPr>
        <w:sz w:val="28"/>
        <w:szCs w:val="28"/>
      </w:rPr>
      <w:instrText>PAGE   \* MERGEFORMAT</w:instrText>
    </w:r>
    <w:r w:rsidRPr="009809D2">
      <w:rPr>
        <w:sz w:val="28"/>
        <w:szCs w:val="28"/>
      </w:rPr>
      <w:fldChar w:fldCharType="separate"/>
    </w:r>
    <w:r w:rsidR="002169CD" w:rsidRPr="002169CD">
      <w:rPr>
        <w:noProof/>
        <w:sz w:val="28"/>
        <w:szCs w:val="28"/>
        <w:lang w:val="zh-CN"/>
      </w:rPr>
      <w:t>-</w:t>
    </w:r>
    <w:r w:rsidR="002169CD">
      <w:rPr>
        <w:noProof/>
        <w:sz w:val="28"/>
        <w:szCs w:val="28"/>
      </w:rPr>
      <w:t xml:space="preserve"> 19 -</w:t>
    </w:r>
    <w:r w:rsidRPr="009809D2">
      <w:rPr>
        <w:sz w:val="28"/>
        <w:szCs w:val="28"/>
      </w:rPr>
      <w:fldChar w:fldCharType="end"/>
    </w:r>
    <w:r>
      <w:rPr>
        <w:sz w:val="28"/>
        <w:szCs w:val="28"/>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FC7" w:rsidRDefault="006A6FC7" w:rsidP="000F379F">
      <w:r>
        <w:separator/>
      </w:r>
    </w:p>
  </w:footnote>
  <w:footnote w:type="continuationSeparator" w:id="1">
    <w:p w:rsidR="006A6FC7" w:rsidRDefault="006A6FC7" w:rsidP="000F3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F6" w:rsidRDefault="009E61F6" w:rsidP="009E61F6">
    <w:pPr>
      <w:pStyle w:val="af2"/>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F6" w:rsidRDefault="009E61F6" w:rsidP="002169CD">
    <w:pPr>
      <w:pStyle w:val="af2"/>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1F6" w:rsidRDefault="009E61F6" w:rsidP="009E61F6">
    <w:pPr>
      <w:pStyle w:val="af2"/>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chineseCounting"/>
      <w:suff w:val="nothing"/>
      <w:lvlText w:val="（%1）"/>
      <w:lvlJc w:val="left"/>
    </w:lvl>
  </w:abstractNum>
  <w:abstractNum w:abstractNumId="1">
    <w:nsid w:val="00000007"/>
    <w:multiLevelType w:val="multilevel"/>
    <w:tmpl w:val="00000007"/>
    <w:lvl w:ilvl="0">
      <w:start w:val="1"/>
      <w:numFmt w:val="bullet"/>
      <w:lvlText w:val=""/>
      <w:lvlJc w:val="left"/>
      <w:pPr>
        <w:tabs>
          <w:tab w:val="num" w:pos="1860"/>
        </w:tabs>
        <w:ind w:left="1860" w:hanging="420"/>
      </w:pPr>
      <w:rPr>
        <w:rFonts w:ascii="Wingdings" w:hAnsi="Wingdings" w:hint="default"/>
      </w:rPr>
    </w:lvl>
    <w:lvl w:ilvl="1">
      <w:start w:val="1"/>
      <w:numFmt w:val="bullet"/>
      <w:lvlText w:val=""/>
      <w:lvlJc w:val="left"/>
      <w:pPr>
        <w:tabs>
          <w:tab w:val="num" w:pos="2280"/>
        </w:tabs>
        <w:ind w:left="2280" w:hanging="420"/>
      </w:pPr>
      <w:rPr>
        <w:rFonts w:ascii="Wingdings" w:hAnsi="Wingdings" w:hint="default"/>
      </w:rPr>
    </w:lvl>
    <w:lvl w:ilvl="2">
      <w:start w:val="1"/>
      <w:numFmt w:val="bullet"/>
      <w:lvlText w:val=""/>
      <w:lvlJc w:val="left"/>
      <w:pPr>
        <w:tabs>
          <w:tab w:val="num" w:pos="2700"/>
        </w:tabs>
        <w:ind w:left="2700" w:hanging="420"/>
      </w:pPr>
      <w:rPr>
        <w:rFonts w:ascii="Wingdings" w:hAnsi="Wingdings" w:hint="default"/>
      </w:rPr>
    </w:lvl>
    <w:lvl w:ilvl="3">
      <w:start w:val="1"/>
      <w:numFmt w:val="bullet"/>
      <w:lvlText w:val=""/>
      <w:lvlJc w:val="left"/>
      <w:pPr>
        <w:tabs>
          <w:tab w:val="num" w:pos="3120"/>
        </w:tabs>
        <w:ind w:left="3120" w:hanging="420"/>
      </w:pPr>
      <w:rPr>
        <w:rFonts w:ascii="Wingdings" w:hAnsi="Wingdings" w:hint="default"/>
      </w:rPr>
    </w:lvl>
    <w:lvl w:ilvl="4">
      <w:start w:val="1"/>
      <w:numFmt w:val="bullet"/>
      <w:lvlText w:val=""/>
      <w:lvlJc w:val="left"/>
      <w:pPr>
        <w:tabs>
          <w:tab w:val="num" w:pos="3540"/>
        </w:tabs>
        <w:ind w:left="3540" w:hanging="420"/>
      </w:pPr>
      <w:rPr>
        <w:rFonts w:ascii="Wingdings" w:hAnsi="Wingdings" w:hint="default"/>
      </w:rPr>
    </w:lvl>
    <w:lvl w:ilvl="5">
      <w:start w:val="1"/>
      <w:numFmt w:val="bullet"/>
      <w:lvlText w:val=""/>
      <w:lvlJc w:val="left"/>
      <w:pPr>
        <w:tabs>
          <w:tab w:val="num" w:pos="3960"/>
        </w:tabs>
        <w:ind w:left="3960" w:hanging="420"/>
      </w:pPr>
      <w:rPr>
        <w:rFonts w:ascii="Wingdings" w:hAnsi="Wingdings" w:hint="default"/>
      </w:rPr>
    </w:lvl>
    <w:lvl w:ilvl="6">
      <w:start w:val="1"/>
      <w:numFmt w:val="bullet"/>
      <w:lvlText w:val=""/>
      <w:lvlJc w:val="left"/>
      <w:pPr>
        <w:tabs>
          <w:tab w:val="num" w:pos="4380"/>
        </w:tabs>
        <w:ind w:left="4380" w:hanging="420"/>
      </w:pPr>
      <w:rPr>
        <w:rFonts w:ascii="Wingdings" w:hAnsi="Wingdings" w:hint="default"/>
      </w:rPr>
    </w:lvl>
    <w:lvl w:ilvl="7">
      <w:start w:val="1"/>
      <w:numFmt w:val="bullet"/>
      <w:lvlText w:val=""/>
      <w:lvlJc w:val="left"/>
      <w:pPr>
        <w:tabs>
          <w:tab w:val="num" w:pos="4800"/>
        </w:tabs>
        <w:ind w:left="4800" w:hanging="420"/>
      </w:pPr>
      <w:rPr>
        <w:rFonts w:ascii="Wingdings" w:hAnsi="Wingdings" w:hint="default"/>
      </w:rPr>
    </w:lvl>
    <w:lvl w:ilvl="8">
      <w:start w:val="1"/>
      <w:numFmt w:val="bullet"/>
      <w:lvlText w:val=""/>
      <w:lvlJc w:val="left"/>
      <w:pPr>
        <w:tabs>
          <w:tab w:val="num" w:pos="5220"/>
        </w:tabs>
        <w:ind w:left="5220" w:hanging="420"/>
      </w:pPr>
      <w:rPr>
        <w:rFonts w:ascii="Wingdings" w:hAnsi="Wingdings" w:hint="default"/>
      </w:rPr>
    </w:lvl>
  </w:abstractNum>
  <w:abstractNum w:abstractNumId="2">
    <w:nsid w:val="014D1244"/>
    <w:multiLevelType w:val="hybridMultilevel"/>
    <w:tmpl w:val="26B6A280"/>
    <w:lvl w:ilvl="0" w:tplc="A6F4846C">
      <w:start w:val="1"/>
      <w:numFmt w:val="japaneseCounting"/>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01622F95"/>
    <w:multiLevelType w:val="hybridMultilevel"/>
    <w:tmpl w:val="3CF25E52"/>
    <w:lvl w:ilvl="0" w:tplc="FA22A15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771209B"/>
    <w:multiLevelType w:val="hybridMultilevel"/>
    <w:tmpl w:val="C478AF94"/>
    <w:lvl w:ilvl="0" w:tplc="5E38040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0E004AB"/>
    <w:multiLevelType w:val="hybridMultilevel"/>
    <w:tmpl w:val="15DE4700"/>
    <w:lvl w:ilvl="0" w:tplc="0FFE00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250177"/>
    <w:multiLevelType w:val="hybridMultilevel"/>
    <w:tmpl w:val="358A495C"/>
    <w:lvl w:ilvl="0" w:tplc="BC4421C4">
      <w:start w:val="1"/>
      <w:numFmt w:val="japaneseCounting"/>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AE2443"/>
    <w:multiLevelType w:val="hybridMultilevel"/>
    <w:tmpl w:val="83360E94"/>
    <w:lvl w:ilvl="0" w:tplc="3C36367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85E2420"/>
    <w:multiLevelType w:val="hybridMultilevel"/>
    <w:tmpl w:val="8C702514"/>
    <w:lvl w:ilvl="0" w:tplc="1E481358">
      <w:start w:val="1"/>
      <w:numFmt w:val="japaneseCounting"/>
      <w:lvlText w:val="%1、"/>
      <w:lvlJc w:val="left"/>
      <w:pPr>
        <w:tabs>
          <w:tab w:val="num" w:pos="1316"/>
        </w:tabs>
        <w:ind w:left="1316" w:hanging="720"/>
      </w:pPr>
      <w:rPr>
        <w:rFonts w:hint="default"/>
      </w:rPr>
    </w:lvl>
    <w:lvl w:ilvl="1" w:tplc="04090019" w:tentative="1">
      <w:start w:val="1"/>
      <w:numFmt w:val="lowerLetter"/>
      <w:lvlText w:val="%2)"/>
      <w:lvlJc w:val="left"/>
      <w:pPr>
        <w:tabs>
          <w:tab w:val="num" w:pos="1436"/>
        </w:tabs>
        <w:ind w:left="1436" w:hanging="420"/>
      </w:pPr>
    </w:lvl>
    <w:lvl w:ilvl="2" w:tplc="0409001B" w:tentative="1">
      <w:start w:val="1"/>
      <w:numFmt w:val="lowerRoman"/>
      <w:lvlText w:val="%3."/>
      <w:lvlJc w:val="right"/>
      <w:pPr>
        <w:tabs>
          <w:tab w:val="num" w:pos="1856"/>
        </w:tabs>
        <w:ind w:left="1856" w:hanging="420"/>
      </w:pPr>
    </w:lvl>
    <w:lvl w:ilvl="3" w:tplc="0409000F" w:tentative="1">
      <w:start w:val="1"/>
      <w:numFmt w:val="decimal"/>
      <w:lvlText w:val="%4."/>
      <w:lvlJc w:val="left"/>
      <w:pPr>
        <w:tabs>
          <w:tab w:val="num" w:pos="2276"/>
        </w:tabs>
        <w:ind w:left="2276" w:hanging="420"/>
      </w:pPr>
    </w:lvl>
    <w:lvl w:ilvl="4" w:tplc="04090019" w:tentative="1">
      <w:start w:val="1"/>
      <w:numFmt w:val="lowerLetter"/>
      <w:lvlText w:val="%5)"/>
      <w:lvlJc w:val="left"/>
      <w:pPr>
        <w:tabs>
          <w:tab w:val="num" w:pos="2696"/>
        </w:tabs>
        <w:ind w:left="2696" w:hanging="420"/>
      </w:pPr>
    </w:lvl>
    <w:lvl w:ilvl="5" w:tplc="0409001B" w:tentative="1">
      <w:start w:val="1"/>
      <w:numFmt w:val="lowerRoman"/>
      <w:lvlText w:val="%6."/>
      <w:lvlJc w:val="right"/>
      <w:pPr>
        <w:tabs>
          <w:tab w:val="num" w:pos="3116"/>
        </w:tabs>
        <w:ind w:left="3116" w:hanging="420"/>
      </w:pPr>
    </w:lvl>
    <w:lvl w:ilvl="6" w:tplc="0409000F" w:tentative="1">
      <w:start w:val="1"/>
      <w:numFmt w:val="decimal"/>
      <w:lvlText w:val="%7."/>
      <w:lvlJc w:val="left"/>
      <w:pPr>
        <w:tabs>
          <w:tab w:val="num" w:pos="3536"/>
        </w:tabs>
        <w:ind w:left="3536" w:hanging="420"/>
      </w:pPr>
    </w:lvl>
    <w:lvl w:ilvl="7" w:tplc="04090019" w:tentative="1">
      <w:start w:val="1"/>
      <w:numFmt w:val="lowerLetter"/>
      <w:lvlText w:val="%8)"/>
      <w:lvlJc w:val="left"/>
      <w:pPr>
        <w:tabs>
          <w:tab w:val="num" w:pos="3956"/>
        </w:tabs>
        <w:ind w:left="3956" w:hanging="420"/>
      </w:pPr>
    </w:lvl>
    <w:lvl w:ilvl="8" w:tplc="0409001B" w:tentative="1">
      <w:start w:val="1"/>
      <w:numFmt w:val="lowerRoman"/>
      <w:lvlText w:val="%9."/>
      <w:lvlJc w:val="right"/>
      <w:pPr>
        <w:tabs>
          <w:tab w:val="num" w:pos="4376"/>
        </w:tabs>
        <w:ind w:left="4376" w:hanging="420"/>
      </w:pPr>
    </w:lvl>
  </w:abstractNum>
  <w:abstractNum w:abstractNumId="9">
    <w:nsid w:val="4D587127"/>
    <w:multiLevelType w:val="hybridMultilevel"/>
    <w:tmpl w:val="D6E0DE9C"/>
    <w:lvl w:ilvl="0" w:tplc="2F320A12">
      <w:start w:val="5"/>
      <w:numFmt w:val="japaneseCounting"/>
      <w:lvlText w:val="（%1）"/>
      <w:lvlJc w:val="left"/>
      <w:pPr>
        <w:ind w:left="1408" w:hanging="855"/>
      </w:pPr>
      <w:rPr>
        <w:rFonts w:hint="default"/>
      </w:rPr>
    </w:lvl>
    <w:lvl w:ilvl="1" w:tplc="04090019" w:tentative="1">
      <w:start w:val="1"/>
      <w:numFmt w:val="lowerLetter"/>
      <w:lvlText w:val="%2)"/>
      <w:lvlJc w:val="left"/>
      <w:pPr>
        <w:ind w:left="1393" w:hanging="420"/>
      </w:pPr>
    </w:lvl>
    <w:lvl w:ilvl="2" w:tplc="0409001B" w:tentative="1">
      <w:start w:val="1"/>
      <w:numFmt w:val="lowerRoman"/>
      <w:lvlText w:val="%3."/>
      <w:lvlJc w:val="right"/>
      <w:pPr>
        <w:ind w:left="1813" w:hanging="420"/>
      </w:pPr>
    </w:lvl>
    <w:lvl w:ilvl="3" w:tplc="0409000F" w:tentative="1">
      <w:start w:val="1"/>
      <w:numFmt w:val="decimal"/>
      <w:lvlText w:val="%4."/>
      <w:lvlJc w:val="left"/>
      <w:pPr>
        <w:ind w:left="2233" w:hanging="420"/>
      </w:pPr>
    </w:lvl>
    <w:lvl w:ilvl="4" w:tplc="04090019" w:tentative="1">
      <w:start w:val="1"/>
      <w:numFmt w:val="lowerLetter"/>
      <w:lvlText w:val="%5)"/>
      <w:lvlJc w:val="left"/>
      <w:pPr>
        <w:ind w:left="2653" w:hanging="420"/>
      </w:pPr>
    </w:lvl>
    <w:lvl w:ilvl="5" w:tplc="0409001B" w:tentative="1">
      <w:start w:val="1"/>
      <w:numFmt w:val="lowerRoman"/>
      <w:lvlText w:val="%6."/>
      <w:lvlJc w:val="right"/>
      <w:pPr>
        <w:ind w:left="3073" w:hanging="420"/>
      </w:pPr>
    </w:lvl>
    <w:lvl w:ilvl="6" w:tplc="0409000F" w:tentative="1">
      <w:start w:val="1"/>
      <w:numFmt w:val="decimal"/>
      <w:lvlText w:val="%7."/>
      <w:lvlJc w:val="left"/>
      <w:pPr>
        <w:ind w:left="3493" w:hanging="420"/>
      </w:pPr>
    </w:lvl>
    <w:lvl w:ilvl="7" w:tplc="04090019" w:tentative="1">
      <w:start w:val="1"/>
      <w:numFmt w:val="lowerLetter"/>
      <w:lvlText w:val="%8)"/>
      <w:lvlJc w:val="left"/>
      <w:pPr>
        <w:ind w:left="3913" w:hanging="420"/>
      </w:pPr>
    </w:lvl>
    <w:lvl w:ilvl="8" w:tplc="0409001B" w:tentative="1">
      <w:start w:val="1"/>
      <w:numFmt w:val="lowerRoman"/>
      <w:lvlText w:val="%9."/>
      <w:lvlJc w:val="right"/>
      <w:pPr>
        <w:ind w:left="4333" w:hanging="420"/>
      </w:pPr>
    </w:lvl>
  </w:abstractNum>
  <w:abstractNum w:abstractNumId="10">
    <w:nsid w:val="5296B17F"/>
    <w:multiLevelType w:val="singleLevel"/>
    <w:tmpl w:val="5296B17F"/>
    <w:lvl w:ilvl="0">
      <w:start w:val="3"/>
      <w:numFmt w:val="decimal"/>
      <w:suff w:val="nothing"/>
      <w:lvlText w:val="%1、"/>
      <w:lvlJc w:val="left"/>
    </w:lvl>
  </w:abstractNum>
  <w:abstractNum w:abstractNumId="11">
    <w:nsid w:val="5328288C"/>
    <w:multiLevelType w:val="singleLevel"/>
    <w:tmpl w:val="5328288C"/>
    <w:lvl w:ilvl="0">
      <w:start w:val="6"/>
      <w:numFmt w:val="decimal"/>
      <w:suff w:val="nothing"/>
      <w:lvlText w:val="（%1）"/>
      <w:lvlJc w:val="left"/>
    </w:lvl>
  </w:abstractNum>
  <w:abstractNum w:abstractNumId="12">
    <w:nsid w:val="53290BA8"/>
    <w:multiLevelType w:val="singleLevel"/>
    <w:tmpl w:val="53290BA8"/>
    <w:lvl w:ilvl="0">
      <w:start w:val="2"/>
      <w:numFmt w:val="decimal"/>
      <w:suff w:val="nothing"/>
      <w:lvlText w:val="（%1）"/>
      <w:lvlJc w:val="left"/>
    </w:lvl>
  </w:abstractNum>
  <w:abstractNum w:abstractNumId="13">
    <w:nsid w:val="553F1FE7"/>
    <w:multiLevelType w:val="hybridMultilevel"/>
    <w:tmpl w:val="74041958"/>
    <w:lvl w:ilvl="0" w:tplc="BCB2B09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5450985"/>
    <w:multiLevelType w:val="multilevel"/>
    <w:tmpl w:val="55450985"/>
    <w:lvl w:ilvl="0">
      <w:start w:val="2"/>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688F0C4D"/>
    <w:multiLevelType w:val="hybridMultilevel"/>
    <w:tmpl w:val="32EE4528"/>
    <w:lvl w:ilvl="0" w:tplc="768EAD0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11"/>
  </w:num>
  <w:num w:numId="3">
    <w:abstractNumId w:val="14"/>
  </w:num>
  <w:num w:numId="4">
    <w:abstractNumId w:val="10"/>
  </w:num>
  <w:num w:numId="5">
    <w:abstractNumId w:val="8"/>
  </w:num>
  <w:num w:numId="6">
    <w:abstractNumId w:val="2"/>
  </w:num>
  <w:num w:numId="7">
    <w:abstractNumId w:val="5"/>
  </w:num>
  <w:num w:numId="8">
    <w:abstractNumId w:val="0"/>
  </w:num>
  <w:num w:numId="9">
    <w:abstractNumId w:val="1"/>
  </w:num>
  <w:num w:numId="10">
    <w:abstractNumId w:val="9"/>
  </w:num>
  <w:num w:numId="11">
    <w:abstractNumId w:val="15"/>
  </w:num>
  <w:num w:numId="12">
    <w:abstractNumId w:val="7"/>
  </w:num>
  <w:num w:numId="13">
    <w:abstractNumId w:val="3"/>
  </w:num>
  <w:num w:numId="14">
    <w:abstractNumId w:val="4"/>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bordersDoNotSurroundHeader/>
  <w:bordersDoNotSurroundFooter/>
  <w:documentProtection w:formatting="1" w:enforcement="0"/>
  <w:defaultTabStop w:val="420"/>
  <w:evenAndOddHeaders/>
  <w:drawingGridHorizontalSpacing w:val="138"/>
  <w:drawingGridVerticalSpacing w:val="274"/>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569F"/>
    <w:rsid w:val="000000AE"/>
    <w:rsid w:val="000006D1"/>
    <w:rsid w:val="00014D95"/>
    <w:rsid w:val="000167AB"/>
    <w:rsid w:val="00016F34"/>
    <w:rsid w:val="000457B4"/>
    <w:rsid w:val="000476E7"/>
    <w:rsid w:val="000526B4"/>
    <w:rsid w:val="000538A2"/>
    <w:rsid w:val="00056DB3"/>
    <w:rsid w:val="00062465"/>
    <w:rsid w:val="00065482"/>
    <w:rsid w:val="00071AC7"/>
    <w:rsid w:val="0007486A"/>
    <w:rsid w:val="00076D29"/>
    <w:rsid w:val="000872C5"/>
    <w:rsid w:val="000877DC"/>
    <w:rsid w:val="00095E85"/>
    <w:rsid w:val="00095F22"/>
    <w:rsid w:val="000A478C"/>
    <w:rsid w:val="000C2C34"/>
    <w:rsid w:val="000D7AEF"/>
    <w:rsid w:val="000E4733"/>
    <w:rsid w:val="000E7FB5"/>
    <w:rsid w:val="000F379F"/>
    <w:rsid w:val="000F4F73"/>
    <w:rsid w:val="000F6B34"/>
    <w:rsid w:val="000F6F54"/>
    <w:rsid w:val="0010552F"/>
    <w:rsid w:val="00111BFF"/>
    <w:rsid w:val="00114416"/>
    <w:rsid w:val="001175C8"/>
    <w:rsid w:val="001278D9"/>
    <w:rsid w:val="0013021B"/>
    <w:rsid w:val="0014197C"/>
    <w:rsid w:val="00153661"/>
    <w:rsid w:val="001615C5"/>
    <w:rsid w:val="00161F8B"/>
    <w:rsid w:val="0016339A"/>
    <w:rsid w:val="00164858"/>
    <w:rsid w:val="00165C2E"/>
    <w:rsid w:val="0016791A"/>
    <w:rsid w:val="00176AA6"/>
    <w:rsid w:val="001776F7"/>
    <w:rsid w:val="001803DE"/>
    <w:rsid w:val="001920F1"/>
    <w:rsid w:val="001968A7"/>
    <w:rsid w:val="00196DC9"/>
    <w:rsid w:val="001A2FC0"/>
    <w:rsid w:val="001A6201"/>
    <w:rsid w:val="001A6888"/>
    <w:rsid w:val="001A6ECD"/>
    <w:rsid w:val="001A7762"/>
    <w:rsid w:val="001A7F6C"/>
    <w:rsid w:val="001B26CC"/>
    <w:rsid w:val="001B6B93"/>
    <w:rsid w:val="001C29D8"/>
    <w:rsid w:val="001C4E1F"/>
    <w:rsid w:val="001C72D0"/>
    <w:rsid w:val="001D440D"/>
    <w:rsid w:val="001E26FE"/>
    <w:rsid w:val="001F391D"/>
    <w:rsid w:val="001F48A0"/>
    <w:rsid w:val="00200C7F"/>
    <w:rsid w:val="002169CD"/>
    <w:rsid w:val="00227515"/>
    <w:rsid w:val="0023400C"/>
    <w:rsid w:val="0023698E"/>
    <w:rsid w:val="00237023"/>
    <w:rsid w:val="00261186"/>
    <w:rsid w:val="0026701B"/>
    <w:rsid w:val="00272424"/>
    <w:rsid w:val="00273A7B"/>
    <w:rsid w:val="00274076"/>
    <w:rsid w:val="00280E94"/>
    <w:rsid w:val="00286B50"/>
    <w:rsid w:val="0029297A"/>
    <w:rsid w:val="002A6963"/>
    <w:rsid w:val="002B0530"/>
    <w:rsid w:val="002B6083"/>
    <w:rsid w:val="002B746B"/>
    <w:rsid w:val="002C4E98"/>
    <w:rsid w:val="002D6797"/>
    <w:rsid w:val="00310035"/>
    <w:rsid w:val="00310643"/>
    <w:rsid w:val="003115C0"/>
    <w:rsid w:val="00311778"/>
    <w:rsid w:val="00321884"/>
    <w:rsid w:val="00323935"/>
    <w:rsid w:val="00334320"/>
    <w:rsid w:val="00351425"/>
    <w:rsid w:val="0035481C"/>
    <w:rsid w:val="00355A33"/>
    <w:rsid w:val="00357CB4"/>
    <w:rsid w:val="003620AF"/>
    <w:rsid w:val="00370572"/>
    <w:rsid w:val="00386E78"/>
    <w:rsid w:val="00387F5F"/>
    <w:rsid w:val="00392112"/>
    <w:rsid w:val="0039372B"/>
    <w:rsid w:val="003A17D3"/>
    <w:rsid w:val="003A3990"/>
    <w:rsid w:val="003A47C3"/>
    <w:rsid w:val="003B3002"/>
    <w:rsid w:val="003C2730"/>
    <w:rsid w:val="003C3468"/>
    <w:rsid w:val="003D4EFD"/>
    <w:rsid w:val="003D6560"/>
    <w:rsid w:val="003F1A98"/>
    <w:rsid w:val="003F5BE9"/>
    <w:rsid w:val="00401DC3"/>
    <w:rsid w:val="00410DDD"/>
    <w:rsid w:val="00422BE3"/>
    <w:rsid w:val="004274E3"/>
    <w:rsid w:val="00433CB8"/>
    <w:rsid w:val="0045592B"/>
    <w:rsid w:val="00464F72"/>
    <w:rsid w:val="0048132A"/>
    <w:rsid w:val="004B350B"/>
    <w:rsid w:val="004C38D6"/>
    <w:rsid w:val="004E6367"/>
    <w:rsid w:val="004E6711"/>
    <w:rsid w:val="00500EEF"/>
    <w:rsid w:val="005071DD"/>
    <w:rsid w:val="005114FF"/>
    <w:rsid w:val="005153AE"/>
    <w:rsid w:val="00520728"/>
    <w:rsid w:val="00525BE1"/>
    <w:rsid w:val="00532CD3"/>
    <w:rsid w:val="00540E3B"/>
    <w:rsid w:val="00552B17"/>
    <w:rsid w:val="005657DE"/>
    <w:rsid w:val="00581C10"/>
    <w:rsid w:val="00586DC1"/>
    <w:rsid w:val="00592BDD"/>
    <w:rsid w:val="00595035"/>
    <w:rsid w:val="005953BB"/>
    <w:rsid w:val="005A0A7C"/>
    <w:rsid w:val="005A24BE"/>
    <w:rsid w:val="005A2AA9"/>
    <w:rsid w:val="005C32B9"/>
    <w:rsid w:val="005D2E24"/>
    <w:rsid w:val="005D744A"/>
    <w:rsid w:val="005F1C7C"/>
    <w:rsid w:val="005F22ED"/>
    <w:rsid w:val="005F2408"/>
    <w:rsid w:val="005F7129"/>
    <w:rsid w:val="00604819"/>
    <w:rsid w:val="00620072"/>
    <w:rsid w:val="00627A03"/>
    <w:rsid w:val="00631D5A"/>
    <w:rsid w:val="0063533F"/>
    <w:rsid w:val="00646CA3"/>
    <w:rsid w:val="00647D0E"/>
    <w:rsid w:val="00653ED8"/>
    <w:rsid w:val="00656A66"/>
    <w:rsid w:val="00662CCF"/>
    <w:rsid w:val="00664C46"/>
    <w:rsid w:val="006721A5"/>
    <w:rsid w:val="00677A26"/>
    <w:rsid w:val="00682486"/>
    <w:rsid w:val="006A111E"/>
    <w:rsid w:val="006A6FC7"/>
    <w:rsid w:val="006B7C4D"/>
    <w:rsid w:val="006D065E"/>
    <w:rsid w:val="006D0B37"/>
    <w:rsid w:val="006E6918"/>
    <w:rsid w:val="006E6A30"/>
    <w:rsid w:val="00712171"/>
    <w:rsid w:val="007128CD"/>
    <w:rsid w:val="0072256A"/>
    <w:rsid w:val="00732FAF"/>
    <w:rsid w:val="00747BA6"/>
    <w:rsid w:val="0075196A"/>
    <w:rsid w:val="007563AC"/>
    <w:rsid w:val="00777529"/>
    <w:rsid w:val="007847B6"/>
    <w:rsid w:val="00792423"/>
    <w:rsid w:val="007961FB"/>
    <w:rsid w:val="007B35E9"/>
    <w:rsid w:val="007C7D5A"/>
    <w:rsid w:val="007E67CF"/>
    <w:rsid w:val="007F0EA7"/>
    <w:rsid w:val="00820281"/>
    <w:rsid w:val="00831365"/>
    <w:rsid w:val="0083265C"/>
    <w:rsid w:val="00833D92"/>
    <w:rsid w:val="008412F5"/>
    <w:rsid w:val="00850750"/>
    <w:rsid w:val="00853A5C"/>
    <w:rsid w:val="008542B2"/>
    <w:rsid w:val="008648E1"/>
    <w:rsid w:val="008656D2"/>
    <w:rsid w:val="008763F6"/>
    <w:rsid w:val="00880513"/>
    <w:rsid w:val="008817F6"/>
    <w:rsid w:val="00894EC6"/>
    <w:rsid w:val="00896A71"/>
    <w:rsid w:val="008A4385"/>
    <w:rsid w:val="008A6C7A"/>
    <w:rsid w:val="008A7C1D"/>
    <w:rsid w:val="008B4EBF"/>
    <w:rsid w:val="008C4C3D"/>
    <w:rsid w:val="008D5DCC"/>
    <w:rsid w:val="008E6BD1"/>
    <w:rsid w:val="008F2253"/>
    <w:rsid w:val="008F6D3B"/>
    <w:rsid w:val="008F775B"/>
    <w:rsid w:val="00913309"/>
    <w:rsid w:val="009410FB"/>
    <w:rsid w:val="009508AB"/>
    <w:rsid w:val="009511B4"/>
    <w:rsid w:val="009713E7"/>
    <w:rsid w:val="00980634"/>
    <w:rsid w:val="009809D2"/>
    <w:rsid w:val="00996977"/>
    <w:rsid w:val="009A70B1"/>
    <w:rsid w:val="009B44D1"/>
    <w:rsid w:val="009B4A76"/>
    <w:rsid w:val="009B621C"/>
    <w:rsid w:val="009B6241"/>
    <w:rsid w:val="009C35C2"/>
    <w:rsid w:val="009C49B6"/>
    <w:rsid w:val="009C5F53"/>
    <w:rsid w:val="009D75AB"/>
    <w:rsid w:val="009E220D"/>
    <w:rsid w:val="009E61F6"/>
    <w:rsid w:val="009E6DE4"/>
    <w:rsid w:val="00A01FB3"/>
    <w:rsid w:val="00A05A52"/>
    <w:rsid w:val="00A15F19"/>
    <w:rsid w:val="00A23D6A"/>
    <w:rsid w:val="00A23E38"/>
    <w:rsid w:val="00A46310"/>
    <w:rsid w:val="00A54ACA"/>
    <w:rsid w:val="00A63925"/>
    <w:rsid w:val="00A649B7"/>
    <w:rsid w:val="00A70DD8"/>
    <w:rsid w:val="00A840B0"/>
    <w:rsid w:val="00A840B8"/>
    <w:rsid w:val="00A851C0"/>
    <w:rsid w:val="00A9431E"/>
    <w:rsid w:val="00A95F9C"/>
    <w:rsid w:val="00A96B95"/>
    <w:rsid w:val="00AA6BAB"/>
    <w:rsid w:val="00AA6D6E"/>
    <w:rsid w:val="00AA6D70"/>
    <w:rsid w:val="00AC2FA6"/>
    <w:rsid w:val="00AC5491"/>
    <w:rsid w:val="00AD1981"/>
    <w:rsid w:val="00AE5E06"/>
    <w:rsid w:val="00AF3E9A"/>
    <w:rsid w:val="00B00CD7"/>
    <w:rsid w:val="00B0596D"/>
    <w:rsid w:val="00B10FF0"/>
    <w:rsid w:val="00B1674F"/>
    <w:rsid w:val="00B20C20"/>
    <w:rsid w:val="00B23C10"/>
    <w:rsid w:val="00B30078"/>
    <w:rsid w:val="00B37198"/>
    <w:rsid w:val="00B4282C"/>
    <w:rsid w:val="00B579AE"/>
    <w:rsid w:val="00B7077E"/>
    <w:rsid w:val="00B721B3"/>
    <w:rsid w:val="00B72403"/>
    <w:rsid w:val="00B96450"/>
    <w:rsid w:val="00BA3A1B"/>
    <w:rsid w:val="00BA5646"/>
    <w:rsid w:val="00BB1DBE"/>
    <w:rsid w:val="00BB6003"/>
    <w:rsid w:val="00BC1344"/>
    <w:rsid w:val="00BD4CEC"/>
    <w:rsid w:val="00BD731A"/>
    <w:rsid w:val="00BE27DE"/>
    <w:rsid w:val="00BE31C2"/>
    <w:rsid w:val="00BF3881"/>
    <w:rsid w:val="00C07C3F"/>
    <w:rsid w:val="00C105AE"/>
    <w:rsid w:val="00C15009"/>
    <w:rsid w:val="00C2417C"/>
    <w:rsid w:val="00C2775E"/>
    <w:rsid w:val="00C34482"/>
    <w:rsid w:val="00C35D5C"/>
    <w:rsid w:val="00C42CA0"/>
    <w:rsid w:val="00C43E87"/>
    <w:rsid w:val="00C44F90"/>
    <w:rsid w:val="00C6534D"/>
    <w:rsid w:val="00C70C96"/>
    <w:rsid w:val="00C77974"/>
    <w:rsid w:val="00C77DC8"/>
    <w:rsid w:val="00C803E2"/>
    <w:rsid w:val="00C81D48"/>
    <w:rsid w:val="00C96DBF"/>
    <w:rsid w:val="00CA0C4A"/>
    <w:rsid w:val="00CA0F6C"/>
    <w:rsid w:val="00CA2529"/>
    <w:rsid w:val="00CA6D8A"/>
    <w:rsid w:val="00CB0CC5"/>
    <w:rsid w:val="00CC1F30"/>
    <w:rsid w:val="00CC68AC"/>
    <w:rsid w:val="00CD5330"/>
    <w:rsid w:val="00CD6D7F"/>
    <w:rsid w:val="00CF1DE8"/>
    <w:rsid w:val="00D0477F"/>
    <w:rsid w:val="00D05231"/>
    <w:rsid w:val="00D1569F"/>
    <w:rsid w:val="00D21509"/>
    <w:rsid w:val="00D22ECA"/>
    <w:rsid w:val="00D268A2"/>
    <w:rsid w:val="00D276D4"/>
    <w:rsid w:val="00D305A9"/>
    <w:rsid w:val="00D31344"/>
    <w:rsid w:val="00D3334F"/>
    <w:rsid w:val="00D35DDD"/>
    <w:rsid w:val="00D4279B"/>
    <w:rsid w:val="00D4658C"/>
    <w:rsid w:val="00D46DA9"/>
    <w:rsid w:val="00D519C0"/>
    <w:rsid w:val="00D93204"/>
    <w:rsid w:val="00D94FA9"/>
    <w:rsid w:val="00DA7E1F"/>
    <w:rsid w:val="00DB5066"/>
    <w:rsid w:val="00DD07DE"/>
    <w:rsid w:val="00DD5C18"/>
    <w:rsid w:val="00DE1EF1"/>
    <w:rsid w:val="00DE47B8"/>
    <w:rsid w:val="00DE4E58"/>
    <w:rsid w:val="00DF0279"/>
    <w:rsid w:val="00DF65B6"/>
    <w:rsid w:val="00E055BC"/>
    <w:rsid w:val="00E1473E"/>
    <w:rsid w:val="00E15936"/>
    <w:rsid w:val="00E1706F"/>
    <w:rsid w:val="00E260D8"/>
    <w:rsid w:val="00E27771"/>
    <w:rsid w:val="00E312C9"/>
    <w:rsid w:val="00E370FA"/>
    <w:rsid w:val="00E5448E"/>
    <w:rsid w:val="00E609FB"/>
    <w:rsid w:val="00E7109D"/>
    <w:rsid w:val="00E71C2F"/>
    <w:rsid w:val="00E77D19"/>
    <w:rsid w:val="00E81522"/>
    <w:rsid w:val="00E97E5D"/>
    <w:rsid w:val="00EA35BA"/>
    <w:rsid w:val="00EB6E61"/>
    <w:rsid w:val="00EC5C5B"/>
    <w:rsid w:val="00EC72F5"/>
    <w:rsid w:val="00EE740B"/>
    <w:rsid w:val="00EF15D2"/>
    <w:rsid w:val="00EF2B45"/>
    <w:rsid w:val="00EF3BED"/>
    <w:rsid w:val="00EF6483"/>
    <w:rsid w:val="00EF6C4D"/>
    <w:rsid w:val="00EF6E1F"/>
    <w:rsid w:val="00EF7789"/>
    <w:rsid w:val="00F038AD"/>
    <w:rsid w:val="00F110AF"/>
    <w:rsid w:val="00F14D20"/>
    <w:rsid w:val="00F1674C"/>
    <w:rsid w:val="00F40415"/>
    <w:rsid w:val="00F45287"/>
    <w:rsid w:val="00F47EFA"/>
    <w:rsid w:val="00F5052F"/>
    <w:rsid w:val="00F6086F"/>
    <w:rsid w:val="00F64272"/>
    <w:rsid w:val="00F67A76"/>
    <w:rsid w:val="00F703E4"/>
    <w:rsid w:val="00F94B06"/>
    <w:rsid w:val="00FA641A"/>
    <w:rsid w:val="00FA7A79"/>
    <w:rsid w:val="00FB10D4"/>
    <w:rsid w:val="00FB171C"/>
    <w:rsid w:val="00FB720A"/>
    <w:rsid w:val="00FC0C64"/>
    <w:rsid w:val="00FC29F7"/>
    <w:rsid w:val="00FE29A7"/>
    <w:rsid w:val="00FE2FB4"/>
    <w:rsid w:val="00FE59EF"/>
    <w:rsid w:val="00FF1FFB"/>
    <w:rsid w:val="00FF45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5C"/>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basedOn w:val="a"/>
    <w:next w:val="a"/>
    <w:link w:val="2Char"/>
    <w:uiPriority w:val="9"/>
    <w:semiHidden/>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uiPriority w:val="22"/>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59"/>
    <w:rsid w:val="00D15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f1"/>
    <w:uiPriority w:val="59"/>
    <w:rsid w:val="00EF6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Char3"/>
    <w:uiPriority w:val="99"/>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iPriority w:val="99"/>
    <w:unhideWhenUsed/>
    <w:rsid w:val="000F379F"/>
    <w:pPr>
      <w:tabs>
        <w:tab w:val="center" w:pos="4153"/>
        <w:tab w:val="right" w:pos="8306"/>
      </w:tabs>
      <w:snapToGrid w:val="0"/>
    </w:pPr>
    <w:rPr>
      <w:sz w:val="18"/>
      <w:szCs w:val="18"/>
    </w:rPr>
  </w:style>
  <w:style w:type="character" w:customStyle="1" w:styleId="Char4">
    <w:name w:val="页脚 Char"/>
    <w:basedOn w:val="a0"/>
    <w:link w:val="af3"/>
    <w:uiPriority w:val="99"/>
    <w:rsid w:val="000F379F"/>
    <w:rPr>
      <w:sz w:val="18"/>
      <w:szCs w:val="18"/>
    </w:rPr>
  </w:style>
  <w:style w:type="paragraph" w:styleId="af4">
    <w:name w:val="Balloon Text"/>
    <w:basedOn w:val="a"/>
    <w:link w:val="Char5"/>
    <w:uiPriority w:val="99"/>
    <w:semiHidden/>
    <w:unhideWhenUsed/>
    <w:rsid w:val="001C72D0"/>
    <w:rPr>
      <w:sz w:val="18"/>
      <w:szCs w:val="18"/>
    </w:rPr>
  </w:style>
  <w:style w:type="character" w:customStyle="1" w:styleId="Char5">
    <w:name w:val="批注框文本 Char"/>
    <w:basedOn w:val="a0"/>
    <w:link w:val="af4"/>
    <w:uiPriority w:val="99"/>
    <w:semiHidden/>
    <w:rsid w:val="001C72D0"/>
    <w:rPr>
      <w:sz w:val="18"/>
      <w:szCs w:val="18"/>
    </w:rPr>
  </w:style>
  <w:style w:type="paragraph" w:styleId="af5">
    <w:name w:val="Normal Indent"/>
    <w:basedOn w:val="a"/>
    <w:rsid w:val="00016F34"/>
    <w:pPr>
      <w:widowControl w:val="0"/>
      <w:ind w:firstLineChars="200" w:firstLine="420"/>
      <w:jc w:val="both"/>
    </w:pPr>
    <w:rPr>
      <w:rFonts w:ascii="Times New Roman" w:eastAsia="仿宋_GB2312" w:hAnsi="Times New Roman" w:cs="Times New Roman"/>
      <w:kern w:val="2"/>
      <w:sz w:val="32"/>
      <w:szCs w:val="20"/>
    </w:rPr>
  </w:style>
  <w:style w:type="paragraph" w:styleId="30">
    <w:name w:val="Body Text Indent 3"/>
    <w:basedOn w:val="a"/>
    <w:link w:val="3Char0"/>
    <w:rsid w:val="007F0EA7"/>
    <w:pPr>
      <w:widowControl w:val="0"/>
      <w:ind w:firstLineChars="199" w:firstLine="420"/>
      <w:jc w:val="both"/>
    </w:pPr>
    <w:rPr>
      <w:rFonts w:ascii="Times New Roman" w:eastAsia="仿宋_GB2312" w:hAnsi="Times New Roman" w:cs="Times New Roman"/>
      <w:b/>
      <w:bCs/>
      <w:kern w:val="2"/>
      <w:sz w:val="32"/>
      <w:szCs w:val="20"/>
    </w:rPr>
  </w:style>
  <w:style w:type="character" w:customStyle="1" w:styleId="3Char0">
    <w:name w:val="正文文本缩进 3 Char"/>
    <w:basedOn w:val="a0"/>
    <w:link w:val="30"/>
    <w:rsid w:val="007F0EA7"/>
    <w:rPr>
      <w:rFonts w:ascii="Times New Roman" w:eastAsia="仿宋_GB2312" w:hAnsi="Times New Roman" w:cs="Times New Roman"/>
      <w:b/>
      <w:bCs/>
      <w:kern w:val="2"/>
      <w:sz w:val="32"/>
      <w:szCs w:val="20"/>
    </w:rPr>
  </w:style>
  <w:style w:type="paragraph" w:styleId="af6">
    <w:name w:val="Body Text Indent"/>
    <w:basedOn w:val="a"/>
    <w:link w:val="Char6"/>
    <w:rsid w:val="007F0EA7"/>
    <w:pPr>
      <w:widowControl w:val="0"/>
      <w:ind w:firstLineChars="200" w:firstLine="420"/>
      <w:jc w:val="both"/>
    </w:pPr>
    <w:rPr>
      <w:rFonts w:ascii="Times New Roman" w:eastAsia="仿宋_GB2312" w:hAnsi="Times New Roman" w:cs="Times New Roman"/>
      <w:kern w:val="2"/>
      <w:sz w:val="32"/>
      <w:szCs w:val="20"/>
    </w:rPr>
  </w:style>
  <w:style w:type="character" w:customStyle="1" w:styleId="Char6">
    <w:name w:val="正文文本缩进 Char"/>
    <w:basedOn w:val="a0"/>
    <w:link w:val="af6"/>
    <w:rsid w:val="007F0EA7"/>
    <w:rPr>
      <w:rFonts w:ascii="Times New Roman" w:eastAsia="仿宋_GB2312" w:hAnsi="Times New Roman" w:cs="Times New Roman"/>
      <w:kern w:val="2"/>
      <w:sz w:val="32"/>
      <w:szCs w:val="20"/>
    </w:rPr>
  </w:style>
  <w:style w:type="paragraph" w:customStyle="1" w:styleId="tou">
    <w:name w:val="tou"/>
    <w:basedOn w:val="a"/>
    <w:rsid w:val="007F0EA7"/>
    <w:pPr>
      <w:spacing w:before="100" w:beforeAutospacing="1" w:after="100" w:afterAutospacing="1"/>
    </w:pPr>
    <w:rPr>
      <w:rFonts w:ascii="隶书" w:eastAsia="隶书"/>
      <w:b/>
      <w:bCs/>
      <w:color w:val="000000"/>
      <w:sz w:val="36"/>
      <w:szCs w:val="36"/>
    </w:rPr>
  </w:style>
  <w:style w:type="paragraph" w:styleId="af7">
    <w:name w:val="Normal (Web)"/>
    <w:basedOn w:val="a"/>
    <w:semiHidden/>
    <w:unhideWhenUsed/>
    <w:rsid w:val="00C15009"/>
    <w:pPr>
      <w:spacing w:before="100" w:beforeAutospacing="1" w:after="100" w:afterAutospacing="1"/>
    </w:pPr>
    <w:rPr>
      <w:color w:val="000000"/>
      <w:sz w:val="24"/>
    </w:rPr>
  </w:style>
  <w:style w:type="paragraph" w:customStyle="1" w:styleId="z">
    <w:name w:val="z"/>
    <w:basedOn w:val="a"/>
    <w:rsid w:val="00C15009"/>
    <w:pPr>
      <w:spacing w:before="100" w:beforeAutospacing="1" w:after="100" w:afterAutospacing="1" w:line="375" w:lineRule="atLeast"/>
    </w:pPr>
    <w:rPr>
      <w:sz w:val="18"/>
      <w:szCs w:val="18"/>
    </w:rPr>
  </w:style>
  <w:style w:type="paragraph" w:customStyle="1" w:styleId="p0">
    <w:name w:val="p0"/>
    <w:basedOn w:val="a"/>
    <w:rsid w:val="00C2417C"/>
    <w:pPr>
      <w:jc w:val="both"/>
    </w:pPr>
    <w:rPr>
      <w:rFonts w:ascii="Times New Roman" w:hAnsi="Times New Roman" w:cs="Times New Roman"/>
      <w:sz w:val="21"/>
      <w:szCs w:val="21"/>
    </w:rPr>
  </w:style>
  <w:style w:type="paragraph" w:customStyle="1" w:styleId="11">
    <w:name w:val="普通(网站)1"/>
    <w:basedOn w:val="a"/>
    <w:rsid w:val="00682486"/>
    <w:pPr>
      <w:widowControl w:val="0"/>
      <w:spacing w:before="100" w:beforeAutospacing="1" w:after="100" w:afterAutospacing="1"/>
      <w:jc w:val="both"/>
    </w:pPr>
    <w:rPr>
      <w:rFonts w:ascii="Times New Roman" w:hAnsi="Times New Roman" w:cs="Times New Roman" w:hint="eastAsia"/>
      <w:kern w:val="2"/>
      <w:sz w:val="21"/>
      <w:szCs w:val="20"/>
    </w:rPr>
  </w:style>
  <w:style w:type="paragraph" w:customStyle="1" w:styleId="lww">
    <w:name w:val="样式 lww + 小四"/>
    <w:basedOn w:val="a"/>
    <w:rsid w:val="00DB5066"/>
    <w:pPr>
      <w:widowControl w:val="0"/>
      <w:spacing w:before="240" w:after="60" w:line="300" w:lineRule="auto"/>
      <w:jc w:val="center"/>
      <w:outlineLvl w:val="0"/>
    </w:pPr>
    <w:rPr>
      <w:rFonts w:ascii="Arial" w:eastAsia="黑体" w:hAnsi="Arial" w:cs="Times New Roman"/>
      <w:b/>
      <w:kern w:val="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5C"/>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basedOn w:val="a"/>
    <w:next w:val="a"/>
    <w:link w:val="2Char"/>
    <w:uiPriority w:val="9"/>
    <w:semiHidden/>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uiPriority w:val="10"/>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uiPriority w:val="22"/>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59"/>
    <w:rsid w:val="00D15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f1"/>
    <w:uiPriority w:val="59"/>
    <w:rsid w:val="00EF6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Char3"/>
    <w:uiPriority w:val="99"/>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iPriority w:val="99"/>
    <w:unhideWhenUsed/>
    <w:rsid w:val="000F379F"/>
    <w:pPr>
      <w:tabs>
        <w:tab w:val="center" w:pos="4153"/>
        <w:tab w:val="right" w:pos="8306"/>
      </w:tabs>
      <w:snapToGrid w:val="0"/>
    </w:pPr>
    <w:rPr>
      <w:sz w:val="18"/>
      <w:szCs w:val="18"/>
    </w:rPr>
  </w:style>
  <w:style w:type="character" w:customStyle="1" w:styleId="Char4">
    <w:name w:val="页脚 Char"/>
    <w:basedOn w:val="a0"/>
    <w:link w:val="af3"/>
    <w:uiPriority w:val="99"/>
    <w:rsid w:val="000F379F"/>
    <w:rPr>
      <w:sz w:val="18"/>
      <w:szCs w:val="18"/>
    </w:rPr>
  </w:style>
  <w:style w:type="paragraph" w:styleId="af4">
    <w:name w:val="Balloon Text"/>
    <w:basedOn w:val="a"/>
    <w:link w:val="Char5"/>
    <w:uiPriority w:val="99"/>
    <w:semiHidden/>
    <w:unhideWhenUsed/>
    <w:rsid w:val="001C72D0"/>
    <w:rPr>
      <w:sz w:val="18"/>
      <w:szCs w:val="18"/>
    </w:rPr>
  </w:style>
  <w:style w:type="character" w:customStyle="1" w:styleId="Char5">
    <w:name w:val="批注框文本 Char"/>
    <w:basedOn w:val="a0"/>
    <w:link w:val="af4"/>
    <w:uiPriority w:val="99"/>
    <w:semiHidden/>
    <w:rsid w:val="001C72D0"/>
    <w:rPr>
      <w:sz w:val="18"/>
      <w:szCs w:val="18"/>
    </w:rPr>
  </w:style>
</w:styles>
</file>

<file path=word/webSettings.xml><?xml version="1.0" encoding="utf-8"?>
<w:webSettings xmlns:r="http://schemas.openxmlformats.org/officeDocument/2006/relationships" xmlns:w="http://schemas.openxmlformats.org/wordprocessingml/2006/main">
  <w:divs>
    <w:div w:id="141240597">
      <w:bodyDiv w:val="1"/>
      <w:marLeft w:val="0"/>
      <w:marRight w:val="0"/>
      <w:marTop w:val="0"/>
      <w:marBottom w:val="0"/>
      <w:divBdr>
        <w:top w:val="none" w:sz="0" w:space="0" w:color="auto"/>
        <w:left w:val="none" w:sz="0" w:space="0" w:color="auto"/>
        <w:bottom w:val="none" w:sz="0" w:space="0" w:color="auto"/>
        <w:right w:val="none" w:sz="0" w:space="0" w:color="auto"/>
      </w:divBdr>
    </w:div>
    <w:div w:id="605503908">
      <w:bodyDiv w:val="1"/>
      <w:marLeft w:val="0"/>
      <w:marRight w:val="0"/>
      <w:marTop w:val="0"/>
      <w:marBottom w:val="0"/>
      <w:divBdr>
        <w:top w:val="none" w:sz="0" w:space="0" w:color="auto"/>
        <w:left w:val="none" w:sz="0" w:space="0" w:color="auto"/>
        <w:bottom w:val="none" w:sz="0" w:space="0" w:color="auto"/>
        <w:right w:val="none" w:sz="0" w:space="0" w:color="auto"/>
      </w:divBdr>
    </w:div>
    <w:div w:id="777912688">
      <w:bodyDiv w:val="1"/>
      <w:marLeft w:val="0"/>
      <w:marRight w:val="0"/>
      <w:marTop w:val="0"/>
      <w:marBottom w:val="0"/>
      <w:divBdr>
        <w:top w:val="none" w:sz="0" w:space="0" w:color="auto"/>
        <w:left w:val="none" w:sz="0" w:space="0" w:color="auto"/>
        <w:bottom w:val="none" w:sz="0" w:space="0" w:color="auto"/>
        <w:right w:val="none" w:sz="0" w:space="0" w:color="auto"/>
      </w:divBdr>
    </w:div>
    <w:div w:id="856384462">
      <w:bodyDiv w:val="1"/>
      <w:marLeft w:val="0"/>
      <w:marRight w:val="0"/>
      <w:marTop w:val="0"/>
      <w:marBottom w:val="0"/>
      <w:divBdr>
        <w:top w:val="none" w:sz="0" w:space="0" w:color="auto"/>
        <w:left w:val="none" w:sz="0" w:space="0" w:color="auto"/>
        <w:bottom w:val="none" w:sz="0" w:space="0" w:color="auto"/>
        <w:right w:val="none" w:sz="0" w:space="0" w:color="auto"/>
      </w:divBdr>
    </w:div>
    <w:div w:id="969870457">
      <w:bodyDiv w:val="1"/>
      <w:marLeft w:val="0"/>
      <w:marRight w:val="0"/>
      <w:marTop w:val="0"/>
      <w:marBottom w:val="0"/>
      <w:divBdr>
        <w:top w:val="none" w:sz="0" w:space="0" w:color="auto"/>
        <w:left w:val="none" w:sz="0" w:space="0" w:color="auto"/>
        <w:bottom w:val="none" w:sz="0" w:space="0" w:color="auto"/>
        <w:right w:val="none" w:sz="0" w:space="0" w:color="auto"/>
      </w:divBdr>
    </w:div>
    <w:div w:id="1029571865">
      <w:bodyDiv w:val="1"/>
      <w:marLeft w:val="0"/>
      <w:marRight w:val="0"/>
      <w:marTop w:val="0"/>
      <w:marBottom w:val="0"/>
      <w:divBdr>
        <w:top w:val="none" w:sz="0" w:space="0" w:color="auto"/>
        <w:left w:val="none" w:sz="0" w:space="0" w:color="auto"/>
        <w:bottom w:val="none" w:sz="0" w:space="0" w:color="auto"/>
        <w:right w:val="none" w:sz="0" w:space="0" w:color="auto"/>
      </w:divBdr>
    </w:div>
    <w:div w:id="1095907440">
      <w:bodyDiv w:val="1"/>
      <w:marLeft w:val="0"/>
      <w:marRight w:val="0"/>
      <w:marTop w:val="0"/>
      <w:marBottom w:val="0"/>
      <w:divBdr>
        <w:top w:val="none" w:sz="0" w:space="0" w:color="auto"/>
        <w:left w:val="none" w:sz="0" w:space="0" w:color="auto"/>
        <w:bottom w:val="none" w:sz="0" w:space="0" w:color="auto"/>
        <w:right w:val="none" w:sz="0" w:space="0" w:color="auto"/>
      </w:divBdr>
    </w:div>
    <w:div w:id="1312252658">
      <w:bodyDiv w:val="1"/>
      <w:marLeft w:val="0"/>
      <w:marRight w:val="0"/>
      <w:marTop w:val="0"/>
      <w:marBottom w:val="0"/>
      <w:divBdr>
        <w:top w:val="none" w:sz="0" w:space="0" w:color="auto"/>
        <w:left w:val="none" w:sz="0" w:space="0" w:color="auto"/>
        <w:bottom w:val="none" w:sz="0" w:space="0" w:color="auto"/>
        <w:right w:val="none" w:sz="0" w:space="0" w:color="auto"/>
      </w:divBdr>
    </w:div>
    <w:div w:id="1313825336">
      <w:bodyDiv w:val="1"/>
      <w:marLeft w:val="0"/>
      <w:marRight w:val="0"/>
      <w:marTop w:val="0"/>
      <w:marBottom w:val="0"/>
      <w:divBdr>
        <w:top w:val="none" w:sz="0" w:space="0" w:color="auto"/>
        <w:left w:val="none" w:sz="0" w:space="0" w:color="auto"/>
        <w:bottom w:val="none" w:sz="0" w:space="0" w:color="auto"/>
        <w:right w:val="none" w:sz="0" w:space="0" w:color="auto"/>
      </w:divBdr>
    </w:div>
    <w:div w:id="1513646624">
      <w:bodyDiv w:val="1"/>
      <w:marLeft w:val="0"/>
      <w:marRight w:val="0"/>
      <w:marTop w:val="0"/>
      <w:marBottom w:val="0"/>
      <w:divBdr>
        <w:top w:val="none" w:sz="0" w:space="0" w:color="auto"/>
        <w:left w:val="none" w:sz="0" w:space="0" w:color="auto"/>
        <w:bottom w:val="none" w:sz="0" w:space="0" w:color="auto"/>
        <w:right w:val="none" w:sz="0" w:space="0" w:color="auto"/>
      </w:divBdr>
    </w:div>
    <w:div w:id="1517235582">
      <w:bodyDiv w:val="1"/>
      <w:marLeft w:val="0"/>
      <w:marRight w:val="0"/>
      <w:marTop w:val="0"/>
      <w:marBottom w:val="0"/>
      <w:divBdr>
        <w:top w:val="none" w:sz="0" w:space="0" w:color="auto"/>
        <w:left w:val="none" w:sz="0" w:space="0" w:color="auto"/>
        <w:bottom w:val="none" w:sz="0" w:space="0" w:color="auto"/>
        <w:right w:val="none" w:sz="0" w:space="0" w:color="auto"/>
      </w:divBdr>
    </w:div>
    <w:div w:id="1551920325">
      <w:bodyDiv w:val="1"/>
      <w:marLeft w:val="0"/>
      <w:marRight w:val="0"/>
      <w:marTop w:val="0"/>
      <w:marBottom w:val="0"/>
      <w:divBdr>
        <w:top w:val="none" w:sz="0" w:space="0" w:color="auto"/>
        <w:left w:val="none" w:sz="0" w:space="0" w:color="auto"/>
        <w:bottom w:val="none" w:sz="0" w:space="0" w:color="auto"/>
        <w:right w:val="none" w:sz="0" w:space="0" w:color="auto"/>
      </w:divBdr>
    </w:div>
    <w:div w:id="1665204678">
      <w:bodyDiv w:val="1"/>
      <w:marLeft w:val="0"/>
      <w:marRight w:val="0"/>
      <w:marTop w:val="0"/>
      <w:marBottom w:val="0"/>
      <w:divBdr>
        <w:top w:val="none" w:sz="0" w:space="0" w:color="auto"/>
        <w:left w:val="none" w:sz="0" w:space="0" w:color="auto"/>
        <w:bottom w:val="none" w:sz="0" w:space="0" w:color="auto"/>
        <w:right w:val="none" w:sz="0" w:space="0" w:color="auto"/>
      </w:divBdr>
    </w:div>
    <w:div w:id="1731536686">
      <w:bodyDiv w:val="1"/>
      <w:marLeft w:val="0"/>
      <w:marRight w:val="0"/>
      <w:marTop w:val="0"/>
      <w:marBottom w:val="0"/>
      <w:divBdr>
        <w:top w:val="none" w:sz="0" w:space="0" w:color="auto"/>
        <w:left w:val="none" w:sz="0" w:space="0" w:color="auto"/>
        <w:bottom w:val="none" w:sz="0" w:space="0" w:color="auto"/>
        <w:right w:val="none" w:sz="0" w:space="0" w:color="auto"/>
      </w:divBdr>
    </w:div>
    <w:div w:id="1777021001">
      <w:bodyDiv w:val="1"/>
      <w:marLeft w:val="0"/>
      <w:marRight w:val="0"/>
      <w:marTop w:val="0"/>
      <w:marBottom w:val="0"/>
      <w:divBdr>
        <w:top w:val="none" w:sz="0" w:space="0" w:color="auto"/>
        <w:left w:val="none" w:sz="0" w:space="0" w:color="auto"/>
        <w:bottom w:val="none" w:sz="0" w:space="0" w:color="auto"/>
        <w:right w:val="none" w:sz="0" w:space="0" w:color="auto"/>
      </w:divBdr>
    </w:div>
    <w:div w:id="1801193933">
      <w:bodyDiv w:val="1"/>
      <w:marLeft w:val="0"/>
      <w:marRight w:val="0"/>
      <w:marTop w:val="0"/>
      <w:marBottom w:val="0"/>
      <w:divBdr>
        <w:top w:val="none" w:sz="0" w:space="0" w:color="auto"/>
        <w:left w:val="none" w:sz="0" w:space="0" w:color="auto"/>
        <w:bottom w:val="none" w:sz="0" w:space="0" w:color="auto"/>
        <w:right w:val="none" w:sz="0" w:space="0" w:color="auto"/>
      </w:divBdr>
    </w:div>
    <w:div w:id="1858351808">
      <w:bodyDiv w:val="1"/>
      <w:marLeft w:val="0"/>
      <w:marRight w:val="0"/>
      <w:marTop w:val="0"/>
      <w:marBottom w:val="0"/>
      <w:divBdr>
        <w:top w:val="none" w:sz="0" w:space="0" w:color="auto"/>
        <w:left w:val="none" w:sz="0" w:space="0" w:color="auto"/>
        <w:bottom w:val="none" w:sz="0" w:space="0" w:color="auto"/>
        <w:right w:val="none" w:sz="0" w:space="0" w:color="auto"/>
      </w:divBdr>
    </w:div>
    <w:div w:id="1922329737">
      <w:bodyDiv w:val="1"/>
      <w:marLeft w:val="0"/>
      <w:marRight w:val="0"/>
      <w:marTop w:val="0"/>
      <w:marBottom w:val="0"/>
      <w:divBdr>
        <w:top w:val="none" w:sz="0" w:space="0" w:color="auto"/>
        <w:left w:val="none" w:sz="0" w:space="0" w:color="auto"/>
        <w:bottom w:val="none" w:sz="0" w:space="0" w:color="auto"/>
        <w:right w:val="none" w:sz="0" w:space="0" w:color="auto"/>
      </w:divBdr>
    </w:div>
    <w:div w:id="2050717520">
      <w:bodyDiv w:val="1"/>
      <w:marLeft w:val="0"/>
      <w:marRight w:val="0"/>
      <w:marTop w:val="0"/>
      <w:marBottom w:val="0"/>
      <w:divBdr>
        <w:top w:val="none" w:sz="0" w:space="0" w:color="auto"/>
        <w:left w:val="none" w:sz="0" w:space="0" w:color="auto"/>
        <w:bottom w:val="none" w:sz="0" w:space="0" w:color="auto"/>
        <w:right w:val="none" w:sz="0" w:space="0" w:color="auto"/>
      </w:divBdr>
    </w:div>
    <w:div w:id="2082633245">
      <w:bodyDiv w:val="1"/>
      <w:marLeft w:val="0"/>
      <w:marRight w:val="0"/>
      <w:marTop w:val="0"/>
      <w:marBottom w:val="0"/>
      <w:divBdr>
        <w:top w:val="none" w:sz="0" w:space="0" w:color="auto"/>
        <w:left w:val="none" w:sz="0" w:space="0" w:color="auto"/>
        <w:bottom w:val="none" w:sz="0" w:space="0" w:color="auto"/>
        <w:right w:val="none" w:sz="0" w:space="0" w:color="auto"/>
      </w:divBdr>
    </w:div>
    <w:div w:id="213536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79369-6CD8-4709-B34D-32BBC269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19</Pages>
  <Words>1218</Words>
  <Characters>6948</Characters>
  <Application>Microsoft Office Word</Application>
  <DocSecurity>0</DocSecurity>
  <Lines>57</Lines>
  <Paragraphs>16</Paragraphs>
  <ScaleCrop>false</ScaleCrop>
  <Company>Microsoft</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CSXY-001</dc:creator>
  <cp:lastModifiedBy>微软拥护</cp:lastModifiedBy>
  <cp:revision>131</cp:revision>
  <cp:lastPrinted>2014-05-28T00:56:00Z</cp:lastPrinted>
  <dcterms:created xsi:type="dcterms:W3CDTF">2013-12-28T05:51:00Z</dcterms:created>
  <dcterms:modified xsi:type="dcterms:W3CDTF">2014-09-22T03:10:00Z</dcterms:modified>
</cp:coreProperties>
</file>