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214" w:rsidRDefault="000B07BB" w:rsidP="00620214">
      <w:pPr>
        <w:spacing w:line="780" w:lineRule="exact"/>
        <w:jc w:val="center"/>
        <w:rPr>
          <w:rFonts w:ascii="小标宋" w:eastAsia="小标宋"/>
          <w:sz w:val="44"/>
          <w:szCs w:val="44"/>
        </w:rPr>
      </w:pPr>
      <w:r w:rsidRPr="005C7B90">
        <w:rPr>
          <w:rFonts w:ascii="小标宋" w:eastAsia="小标宋" w:hint="eastAsia"/>
          <w:sz w:val="44"/>
          <w:szCs w:val="44"/>
        </w:rPr>
        <w:t>东莞城市学院</w:t>
      </w:r>
    </w:p>
    <w:p w:rsidR="000B07BB" w:rsidRDefault="000B07BB" w:rsidP="00620214">
      <w:pPr>
        <w:spacing w:line="780" w:lineRule="exact"/>
        <w:jc w:val="center"/>
        <w:rPr>
          <w:rFonts w:ascii="小标宋" w:eastAsia="小标宋"/>
          <w:sz w:val="44"/>
          <w:szCs w:val="44"/>
        </w:rPr>
      </w:pPr>
      <w:r w:rsidRPr="005C7B90">
        <w:rPr>
          <w:rFonts w:ascii="小标宋" w:eastAsia="小标宋" w:hint="eastAsia"/>
          <w:sz w:val="44"/>
          <w:szCs w:val="44"/>
        </w:rPr>
        <w:t>勤工助学管理办法</w:t>
      </w:r>
    </w:p>
    <w:p w:rsidR="00620214" w:rsidRPr="005C7B90" w:rsidRDefault="00620214" w:rsidP="000B07BB">
      <w:pPr>
        <w:spacing w:line="780" w:lineRule="exact"/>
        <w:jc w:val="center"/>
        <w:rPr>
          <w:rFonts w:ascii="小标宋" w:eastAsia="小标宋"/>
          <w:sz w:val="44"/>
          <w:szCs w:val="44"/>
        </w:rPr>
      </w:pP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第一章 总则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第一条 为了培养学生自立、自强、自主的意识和能力，使家庭经济困难学生得到有效资助，进一步加强对学生勤工助学活动的管理，结合我校实际，制订本办法。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第二条 学校设立勤工助学专项基金，由财务处专项管理，专款专用。勤工助学基金主要用于支付在校内勤工助学活动中学生的劳动报酬。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第二章 组织机构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第三条 学</w:t>
      </w:r>
      <w:r>
        <w:rPr>
          <w:rFonts w:ascii="仿宋_GB2312" w:eastAsia="仿宋_GB2312" w:hint="eastAsia"/>
          <w:sz w:val="32"/>
          <w:szCs w:val="32"/>
        </w:rPr>
        <w:t>校</w:t>
      </w:r>
      <w:r w:rsidRPr="006A549D">
        <w:rPr>
          <w:rFonts w:ascii="仿宋_GB2312" w:eastAsia="仿宋_GB2312" w:hint="eastAsia"/>
          <w:sz w:val="32"/>
          <w:szCs w:val="32"/>
        </w:rPr>
        <w:t>成立校学生勤工助学管理中心（下文简称“助学中心”），统一规划、领导、管理学生勤工助学工作。助学中心设在学生处，负责全校学生勤工助学活动的布置、指导和协调工作。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第四条 校内各单位需要勤工助学岗位，事先须向助学中心申报，经批准后方可进行。校外企事业单位要录用本校学生从事勤工助学活动，必须到助学中心办理报批手续，经过批准方可录用学生。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第五条 坚持谁用工谁负责的原则。勤工助学岗位确立后，由学生处提供贫困生给用工单位，用工单位负责招聘、录用，并对在岗勤工助学学生负有教育、管理、考核和安全</w:t>
      </w:r>
      <w:r w:rsidRPr="006A549D">
        <w:rPr>
          <w:rFonts w:ascii="仿宋_GB2312" w:eastAsia="仿宋_GB2312" w:hint="eastAsia"/>
          <w:sz w:val="32"/>
          <w:szCs w:val="32"/>
        </w:rPr>
        <w:lastRenderedPageBreak/>
        <w:t>之责任。.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第三章 勤工助学学生的条件、权利与义务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第六条 凡取得正式学籍的本校贫困学生，道德品质好、敬业精神强、学有余力、身体健康，可申请参加勤工助学活动。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第七条 参加勤工助学的学生拥有下列权利：了解用工单位的情况和工作性质;拒绝用工单位协议以外的要求；要求学生处协调解决与用工单位发生的纠纷，保障自身的合法权益。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第八条 参加勤工助学的学生应履行下列义务：认真完成教学计划规定的学习任务，积极参加集体活动；履行与用工单位达成的协议，认真完成用工单位交给的工作任务；遵守国家的法律、</w:t>
      </w:r>
      <w:r>
        <w:rPr>
          <w:rFonts w:ascii="仿宋_GB2312" w:eastAsia="仿宋_GB2312" w:hint="eastAsia"/>
          <w:sz w:val="32"/>
          <w:szCs w:val="32"/>
        </w:rPr>
        <w:t>法规，遵守学校各项规章制度以及用工单位的规章制度，维护学校</w:t>
      </w:r>
      <w:r w:rsidRPr="006A549D">
        <w:rPr>
          <w:rFonts w:ascii="仿宋_GB2312" w:eastAsia="仿宋_GB2312" w:hint="eastAsia"/>
          <w:sz w:val="32"/>
          <w:szCs w:val="32"/>
        </w:rPr>
        <w:t>声誉。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第四章 岗位设立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第九条 校内安排学生勤工助学的岗位必须是非创收性的工作。属创收的工作不得安排勤工助学。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第十条 在学生的正常学习时间内不得安排学生上岗，不能替代教职工的本职工作，还必须保证学生安全。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第十一条 各单位凡需要使用校内临时工的，如果适合学生参与的，应尽量安排学生参加。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第十二条 勤工助学岗位分固定和临时两种。存在一个学期以上的岗位为固定岗位，固定岗位每年六月份设定一次，</w:t>
      </w:r>
      <w:r w:rsidRPr="006A549D">
        <w:rPr>
          <w:rFonts w:ascii="仿宋_GB2312" w:eastAsia="仿宋_GB2312" w:hint="eastAsia"/>
          <w:sz w:val="32"/>
          <w:szCs w:val="32"/>
        </w:rPr>
        <w:lastRenderedPageBreak/>
        <w:t>由助学中心核准</w:t>
      </w:r>
      <w:proofErr w:type="gramStart"/>
      <w:r w:rsidRPr="006A549D">
        <w:rPr>
          <w:rFonts w:ascii="仿宋_GB2312" w:eastAsia="仿宋_GB2312" w:hint="eastAsia"/>
          <w:sz w:val="32"/>
          <w:szCs w:val="32"/>
        </w:rPr>
        <w:t>该岗位下</w:t>
      </w:r>
      <w:proofErr w:type="gramEnd"/>
      <w:r w:rsidRPr="006A549D">
        <w:rPr>
          <w:rFonts w:ascii="仿宋_GB2312" w:eastAsia="仿宋_GB2312" w:hint="eastAsia"/>
          <w:sz w:val="32"/>
          <w:szCs w:val="32"/>
        </w:rPr>
        <w:t>一学年度的用工时间。特殊情况需要增加，可提前一个月提出申请。为完成突击性任务而设置的岗位为临时岗位（包括寒、暑假），临时岗位由用工单位提前一周提出申请。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第十三条 用工单位设岗必须填写“</w:t>
      </w:r>
      <w:r w:rsidR="00451083">
        <w:rPr>
          <w:rFonts w:ascii="仿宋_GB2312" w:eastAsia="仿宋_GB2312" w:hint="eastAsia"/>
          <w:sz w:val="32"/>
          <w:szCs w:val="32"/>
        </w:rPr>
        <w:t>东莞城市学院</w:t>
      </w:r>
      <w:r w:rsidRPr="006A549D">
        <w:rPr>
          <w:rFonts w:ascii="仿宋_GB2312" w:eastAsia="仿宋_GB2312" w:hint="eastAsia"/>
          <w:sz w:val="32"/>
          <w:szCs w:val="32"/>
        </w:rPr>
        <w:t>勤工助学年度设岗申请表”，经申请单位的主管领导签字，学生</w:t>
      </w:r>
      <w:r>
        <w:rPr>
          <w:rFonts w:ascii="仿宋_GB2312" w:eastAsia="仿宋_GB2312" w:hint="eastAsia"/>
          <w:sz w:val="32"/>
          <w:szCs w:val="32"/>
        </w:rPr>
        <w:t>处领导批准，学校</w:t>
      </w:r>
      <w:r w:rsidRPr="006A549D">
        <w:rPr>
          <w:rFonts w:ascii="仿宋_GB2312" w:eastAsia="仿宋_GB2312" w:hint="eastAsia"/>
          <w:sz w:val="32"/>
          <w:szCs w:val="32"/>
        </w:rPr>
        <w:t>分管勤工助学工作的领导审核,即可确立岗位。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第十四条 参加由</w:t>
      </w:r>
      <w:r>
        <w:rPr>
          <w:rFonts w:ascii="仿宋_GB2312" w:eastAsia="仿宋_GB2312" w:hint="eastAsia"/>
          <w:sz w:val="32"/>
          <w:szCs w:val="32"/>
        </w:rPr>
        <w:t>学校</w:t>
      </w:r>
      <w:r w:rsidRPr="006A549D">
        <w:rPr>
          <w:rFonts w:ascii="仿宋_GB2312" w:eastAsia="仿宋_GB2312" w:hint="eastAsia"/>
          <w:sz w:val="32"/>
          <w:szCs w:val="32"/>
        </w:rPr>
        <w:t>组织进行的校内外文体、科技竞赛等活动，是否可视为学生勤工助学活动，由学生处、团委提出，分管院领导审核确定。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第五章 招聘与录用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第十五条 在勤工助学岗位确立后，助学中心将用工单位的招聘岗位名称、用工人数、职责范围、劳动时间、劳务报酬、招聘条件等情况通报各学院，或通过校园网、广播台、海报等形式发布，便于学生选择报名。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第十六条 助学中心将家庭困难学生名单提供给用工单位，用工单位在同等条件下应优先录用。</w:t>
      </w:r>
      <w:bookmarkStart w:id="0" w:name="_GoBack"/>
      <w:bookmarkEnd w:id="0"/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第十七条 勤工助学的同学须填写“</w:t>
      </w:r>
      <w:r w:rsidR="00451083">
        <w:rPr>
          <w:rFonts w:ascii="仿宋_GB2312" w:eastAsia="仿宋_GB2312" w:hint="eastAsia"/>
          <w:sz w:val="32"/>
          <w:szCs w:val="32"/>
        </w:rPr>
        <w:t>东莞城市学院</w:t>
      </w:r>
      <w:r w:rsidRPr="006A549D">
        <w:rPr>
          <w:rFonts w:ascii="仿宋_GB2312" w:eastAsia="仿宋_GB2312" w:hint="eastAsia"/>
          <w:sz w:val="32"/>
          <w:szCs w:val="32"/>
        </w:rPr>
        <w:t>学生勤工助学上岗申请表”(以下简称“上岗申请表”)。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第十八条 用工单位须将录用学生的“上岗申请表”交助学中心备案。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第六章 岗位管理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lastRenderedPageBreak/>
        <w:t>第十九条 学生上岗前，用工单位必须对其进行培训，进行安全、技术、岗位要求和职业道德的教育。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第二十条 用工单位勤工助学工作应有领导专门负责，并指派思想素质好、业务能力和责任心强的同志指导。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第二十一条 用工单位在用工结束时应对勤工助学的学生作认真的考评，考评结果报学生所在学院和助学中心，作为评定奖学金、评选“优秀大学生”、“优秀毕业生”的依据之一。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第二十二条 对在勤工助学活动中违约、违纪、拒不接受管理者，不能胜任或出现失职行为者，由用工单位提出意见，经助学中心审查，可以解聘，并酌情给予批评或处分。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第七章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5C7B90">
        <w:rPr>
          <w:rFonts w:ascii="黑体" w:eastAsia="黑体" w:hAnsi="黑体" w:hint="eastAsia"/>
          <w:sz w:val="32"/>
          <w:szCs w:val="32"/>
        </w:rPr>
        <w:t>酬金审核与发放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第二十三条 校内勤工助学工资标准参考国家教育部发布的《高等学校学生勤工助学管理办法（2018年修订）》和广东省教育厅发布的《广东省普通高等学校学生勤工助学暂行管理办法》（试行）的相关规定，结合学校经费实际情况每年调整，原则上不低于每小时14</w:t>
      </w:r>
      <w:r>
        <w:rPr>
          <w:rFonts w:ascii="仿宋_GB2312" w:eastAsia="仿宋_GB2312" w:hint="eastAsia"/>
          <w:sz w:val="32"/>
          <w:szCs w:val="32"/>
        </w:rPr>
        <w:t>.4</w:t>
      </w:r>
      <w:r w:rsidRPr="006A549D">
        <w:rPr>
          <w:rFonts w:ascii="仿宋_GB2312" w:eastAsia="仿宋_GB2312" w:hint="eastAsia"/>
          <w:sz w:val="32"/>
          <w:szCs w:val="32"/>
        </w:rPr>
        <w:t>元人民币。在学校期间学生参加勤工助学活动的时间每月不得超过40小时。学生因勤工助学而影响专业学习或违反校纪校规的，学生处有权调整或停止其勤工助学活动。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第二十四条 用工单位每月第一周内向助学中心报告上一个月学生劳动考勤情况。根据审定的岗位酬金标准填写</w:t>
      </w:r>
      <w:r>
        <w:rPr>
          <w:rFonts w:ascii="仿宋_GB2312" w:eastAsia="仿宋_GB2312" w:hint="eastAsia"/>
          <w:sz w:val="32"/>
          <w:szCs w:val="32"/>
        </w:rPr>
        <w:t>学校</w:t>
      </w:r>
      <w:r w:rsidRPr="006A549D">
        <w:rPr>
          <w:rFonts w:ascii="仿宋_GB2312" w:eastAsia="仿宋_GB2312" w:hint="eastAsia"/>
          <w:sz w:val="32"/>
          <w:szCs w:val="32"/>
        </w:rPr>
        <w:t>财务领款单，经办人和用工单位领导签字后，报助学中心审核。经分管校领导签字后到财务处领取酬金。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lastRenderedPageBreak/>
        <w:t>第二十五条 学生持本人学生证到助学中心领取酬金，并在领款单上签名。助学中心在20天内将学生签名后的领款单返还财务处核销。</w:t>
      </w:r>
    </w:p>
    <w:p w:rsidR="000B07BB" w:rsidRPr="006A549D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第二十六条 勤工助学基金的使用应遵守国家财经法规和学校财务制度，用工单位在填写领款单时，应按用工实际情况如实填写，如发现虚报、假报、克扣及其它违规行为，</w:t>
      </w:r>
      <w:r>
        <w:rPr>
          <w:rFonts w:ascii="仿宋_GB2312" w:eastAsia="仿宋_GB2312" w:hint="eastAsia"/>
          <w:sz w:val="32"/>
          <w:szCs w:val="32"/>
        </w:rPr>
        <w:t>学校</w:t>
      </w:r>
      <w:r w:rsidRPr="006A549D">
        <w:rPr>
          <w:rFonts w:ascii="仿宋_GB2312" w:eastAsia="仿宋_GB2312" w:hint="eastAsia"/>
          <w:sz w:val="32"/>
          <w:szCs w:val="32"/>
        </w:rPr>
        <w:t>将根据有关规定严肃处理。</w:t>
      </w:r>
    </w:p>
    <w:p w:rsidR="000B07BB" w:rsidRPr="005C7B90" w:rsidRDefault="000B07BB" w:rsidP="000F705C">
      <w:pPr>
        <w:spacing w:beforeLines="50" w:before="156"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5C7B90">
        <w:rPr>
          <w:rFonts w:ascii="黑体" w:eastAsia="黑体" w:hAnsi="黑体" w:hint="eastAsia"/>
          <w:sz w:val="32"/>
          <w:szCs w:val="32"/>
        </w:rPr>
        <w:t>第八章 附则</w:t>
      </w:r>
    </w:p>
    <w:p w:rsidR="007A4E97" w:rsidRPr="00620214" w:rsidRDefault="000B07BB" w:rsidP="006202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A549D">
        <w:rPr>
          <w:rFonts w:ascii="仿宋_GB2312" w:eastAsia="仿宋_GB2312" w:hint="eastAsia"/>
          <w:sz w:val="32"/>
          <w:szCs w:val="32"/>
        </w:rPr>
        <w:t>第二十七条 本办法自学校批准印发之日起施行，由学生</w:t>
      </w:r>
      <w:proofErr w:type="gramStart"/>
      <w:r w:rsidRPr="006A549D">
        <w:rPr>
          <w:rFonts w:ascii="仿宋_GB2312" w:eastAsia="仿宋_GB2312" w:hint="eastAsia"/>
          <w:sz w:val="32"/>
          <w:szCs w:val="32"/>
        </w:rPr>
        <w:t>处</w:t>
      </w:r>
      <w:r>
        <w:rPr>
          <w:rFonts w:ascii="仿宋_GB2312" w:eastAsia="仿宋_GB2312" w:hint="eastAsia"/>
          <w:sz w:val="32"/>
          <w:szCs w:val="32"/>
        </w:rPr>
        <w:t>学生</w:t>
      </w:r>
      <w:proofErr w:type="gramEnd"/>
      <w:r>
        <w:rPr>
          <w:rFonts w:ascii="仿宋_GB2312" w:eastAsia="仿宋_GB2312" w:hint="eastAsia"/>
          <w:sz w:val="32"/>
          <w:szCs w:val="32"/>
        </w:rPr>
        <w:t>资助管理中心</w:t>
      </w:r>
      <w:r w:rsidRPr="006A549D">
        <w:rPr>
          <w:rFonts w:ascii="仿宋_GB2312" w:eastAsia="仿宋_GB2312" w:hint="eastAsia"/>
          <w:sz w:val="32"/>
          <w:szCs w:val="32"/>
        </w:rPr>
        <w:t>负责解释、修订。学校原有与本办法相同或相冲突的文件同时停止执行。</w:t>
      </w:r>
    </w:p>
    <w:sectPr w:rsidR="007A4E97" w:rsidRPr="006202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41"/>
    <w:rsid w:val="000B07BB"/>
    <w:rsid w:val="000B4C41"/>
    <w:rsid w:val="000F705C"/>
    <w:rsid w:val="00451083"/>
    <w:rsid w:val="00620214"/>
    <w:rsid w:val="007A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1824</Characters>
  <Application>Microsoft Office Word</Application>
  <DocSecurity>0</DocSecurity>
  <Lines>15</Lines>
  <Paragraphs>4</Paragraphs>
  <ScaleCrop>false</ScaleCrop>
  <Company>china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2021-11-09T02:19:00Z</dcterms:created>
  <dcterms:modified xsi:type="dcterms:W3CDTF">2021-11-09T03:05:00Z</dcterms:modified>
</cp:coreProperties>
</file>