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C9E" w:rsidRDefault="00006E70" w:rsidP="006F7C9E">
      <w:pPr>
        <w:spacing w:line="780" w:lineRule="exact"/>
        <w:jc w:val="center"/>
        <w:rPr>
          <w:rFonts w:ascii="小标宋" w:eastAsia="小标宋" w:hAnsi="宋体" w:cs="Arial"/>
          <w:bCs/>
          <w:sz w:val="44"/>
          <w:szCs w:val="44"/>
        </w:rPr>
      </w:pPr>
      <w:bookmarkStart w:id="0" w:name="_Toc46664036"/>
      <w:r w:rsidRPr="006F7C9E">
        <w:rPr>
          <w:rFonts w:ascii="小标宋" w:eastAsia="小标宋" w:hAnsi="宋体" w:cs="Arial" w:hint="eastAsia"/>
          <w:bCs/>
          <w:sz w:val="44"/>
          <w:szCs w:val="44"/>
        </w:rPr>
        <w:t>东莞城市学院</w:t>
      </w:r>
      <w:bookmarkStart w:id="1" w:name="_Toc458780855"/>
      <w:bookmarkStart w:id="2" w:name="_Toc458792690"/>
      <w:bookmarkStart w:id="3" w:name="_Toc458863911"/>
      <w:bookmarkStart w:id="4" w:name="_Toc459020180"/>
      <w:bookmarkStart w:id="5" w:name="_Toc459198085"/>
    </w:p>
    <w:p w:rsidR="00006E70" w:rsidRDefault="00006E70" w:rsidP="006F7C9E">
      <w:pPr>
        <w:spacing w:line="780" w:lineRule="exact"/>
        <w:jc w:val="center"/>
        <w:rPr>
          <w:rFonts w:ascii="小标宋" w:eastAsia="小标宋" w:hAnsi="宋体" w:cs="Arial"/>
          <w:bCs/>
          <w:sz w:val="44"/>
          <w:szCs w:val="44"/>
        </w:rPr>
      </w:pPr>
      <w:r w:rsidRPr="006F7C9E">
        <w:rPr>
          <w:rFonts w:ascii="小标宋" w:eastAsia="小标宋" w:hAnsi="宋体" w:cs="Arial" w:hint="eastAsia"/>
          <w:bCs/>
          <w:sz w:val="44"/>
          <w:szCs w:val="44"/>
        </w:rPr>
        <w:t>“鸿发奖学金”评选办法</w:t>
      </w:r>
      <w:bookmarkEnd w:id="0"/>
      <w:bookmarkEnd w:id="1"/>
      <w:bookmarkEnd w:id="2"/>
      <w:bookmarkEnd w:id="3"/>
      <w:bookmarkEnd w:id="4"/>
      <w:bookmarkEnd w:id="5"/>
      <w:r w:rsidRPr="006F7C9E">
        <w:rPr>
          <w:rFonts w:ascii="小标宋" w:eastAsia="小标宋" w:hAnsi="宋体" w:cs="Arial" w:hint="eastAsia"/>
          <w:bCs/>
          <w:sz w:val="44"/>
          <w:szCs w:val="44"/>
        </w:rPr>
        <w:t xml:space="preserve"> </w:t>
      </w:r>
    </w:p>
    <w:p w:rsidR="006F7C9E" w:rsidRPr="006F7C9E" w:rsidRDefault="006F7C9E" w:rsidP="006F7C9E">
      <w:pPr>
        <w:spacing w:line="780" w:lineRule="exact"/>
        <w:jc w:val="center"/>
        <w:rPr>
          <w:rFonts w:ascii="小标宋" w:eastAsia="小标宋" w:hAnsi="宋体" w:cs="Arial"/>
          <w:bCs/>
          <w:sz w:val="44"/>
          <w:szCs w:val="44"/>
        </w:rPr>
      </w:pPr>
    </w:p>
    <w:p w:rsidR="00006E70" w:rsidRPr="006F7C9E" w:rsidRDefault="00006E70" w:rsidP="006F7C9E">
      <w:pPr>
        <w:spacing w:line="580" w:lineRule="exact"/>
        <w:ind w:firstLineChars="200" w:firstLine="643"/>
        <w:rPr>
          <w:rFonts w:ascii="仿宋_GB2312" w:eastAsia="仿宋_GB2312" w:hAnsi="宋体"/>
          <w:sz w:val="32"/>
          <w:szCs w:val="32"/>
        </w:rPr>
      </w:pPr>
      <w:r w:rsidRPr="006F7C9E">
        <w:rPr>
          <w:rFonts w:ascii="仿宋_GB2312" w:eastAsia="仿宋_GB2312" w:hAnsi="宋体" w:hint="eastAsia"/>
          <w:b/>
          <w:sz w:val="32"/>
          <w:szCs w:val="32"/>
          <w:u w:color="1C654D"/>
        </w:rPr>
        <w:t xml:space="preserve">第一条 </w:t>
      </w:r>
      <w:r w:rsidRPr="006F7C9E">
        <w:rPr>
          <w:rFonts w:ascii="仿宋_GB2312" w:eastAsia="仿宋_GB2312" w:hAnsi="宋体" w:hint="eastAsia"/>
          <w:sz w:val="32"/>
          <w:szCs w:val="32"/>
        </w:rPr>
        <w:t xml:space="preserve"> 为激励我校学生勤奋学习，提高综合素质，培养具有创新精神和实践能力的人才，广东鸿发投资集团有限公司决定在我校设立</w:t>
      </w:r>
      <w:r w:rsidR="00724835">
        <w:rPr>
          <w:rFonts w:ascii="仿宋_GB2312" w:eastAsia="仿宋_GB2312" w:hAnsi="宋体" w:hint="eastAsia"/>
          <w:sz w:val="32"/>
          <w:szCs w:val="32"/>
        </w:rPr>
        <w:t>东莞城市学院</w:t>
      </w:r>
      <w:r w:rsidRPr="006F7C9E">
        <w:rPr>
          <w:rFonts w:ascii="仿宋_GB2312" w:eastAsia="仿宋_GB2312" w:hAnsi="宋体" w:hint="eastAsia"/>
          <w:sz w:val="32"/>
          <w:szCs w:val="32"/>
        </w:rPr>
        <w:t>“鸿发奖学金”。为规范运作、充分发挥奖学金的作用，特制订本办法。</w:t>
      </w:r>
    </w:p>
    <w:p w:rsidR="00006E70" w:rsidRPr="006F7C9E" w:rsidRDefault="00006E70" w:rsidP="006F7C9E">
      <w:pPr>
        <w:spacing w:line="580" w:lineRule="exact"/>
        <w:ind w:firstLineChars="200" w:firstLine="643"/>
        <w:rPr>
          <w:rFonts w:ascii="仿宋_GB2312" w:eastAsia="仿宋_GB2312" w:hAnsi="宋体"/>
          <w:sz w:val="32"/>
          <w:szCs w:val="32"/>
        </w:rPr>
      </w:pPr>
      <w:r w:rsidRPr="006F7C9E">
        <w:rPr>
          <w:rFonts w:ascii="仿宋_GB2312" w:eastAsia="仿宋_GB2312" w:hAnsi="宋体" w:hint="eastAsia"/>
          <w:b/>
          <w:sz w:val="32"/>
          <w:szCs w:val="32"/>
          <w:u w:color="1C654D"/>
        </w:rPr>
        <w:t>第二条</w:t>
      </w:r>
      <w:r w:rsidRPr="006F7C9E">
        <w:rPr>
          <w:rFonts w:ascii="仿宋_GB2312" w:eastAsia="仿宋_GB2312" w:hAnsi="宋体" w:hint="eastAsia"/>
          <w:sz w:val="32"/>
          <w:szCs w:val="32"/>
        </w:rPr>
        <w:t xml:space="preserve">  </w:t>
      </w:r>
      <w:r w:rsidR="00724835">
        <w:rPr>
          <w:rFonts w:ascii="仿宋_GB2312" w:eastAsia="仿宋_GB2312" w:hAnsi="宋体" w:hint="eastAsia"/>
          <w:sz w:val="32"/>
          <w:szCs w:val="32"/>
        </w:rPr>
        <w:t>东莞城市学院</w:t>
      </w:r>
      <w:r w:rsidRPr="006F7C9E">
        <w:rPr>
          <w:rFonts w:ascii="仿宋_GB2312" w:eastAsia="仿宋_GB2312" w:hAnsi="宋体" w:hint="eastAsia"/>
          <w:sz w:val="32"/>
          <w:szCs w:val="32"/>
        </w:rPr>
        <w:t>“鸿发奖学金”于每年十一月份，在</w:t>
      </w:r>
      <w:r w:rsidR="00724835">
        <w:rPr>
          <w:rFonts w:ascii="仿宋_GB2312" w:eastAsia="仿宋_GB2312" w:hAnsi="宋体" w:hint="eastAsia"/>
          <w:sz w:val="32"/>
          <w:szCs w:val="32"/>
        </w:rPr>
        <w:t>东莞城市学院</w:t>
      </w:r>
      <w:proofErr w:type="gramStart"/>
      <w:r w:rsidRPr="006F7C9E">
        <w:rPr>
          <w:rFonts w:ascii="仿宋_GB2312" w:eastAsia="仿宋_GB2312" w:hAnsi="宋体" w:hint="eastAsia"/>
          <w:sz w:val="32"/>
          <w:szCs w:val="32"/>
        </w:rPr>
        <w:t>经普通</w:t>
      </w:r>
      <w:proofErr w:type="gramEnd"/>
      <w:r w:rsidRPr="006F7C9E">
        <w:rPr>
          <w:rFonts w:ascii="仿宋_GB2312" w:eastAsia="仿宋_GB2312" w:hAnsi="宋体" w:hint="eastAsia"/>
          <w:sz w:val="32"/>
          <w:szCs w:val="32"/>
        </w:rPr>
        <w:t>高考录取的全日制大二以上在籍学生中评定。</w:t>
      </w:r>
    </w:p>
    <w:p w:rsidR="00006E70" w:rsidRPr="006F7C9E" w:rsidRDefault="00006E70" w:rsidP="006F7C9E">
      <w:pPr>
        <w:spacing w:line="580" w:lineRule="exact"/>
        <w:ind w:firstLineChars="200" w:firstLine="643"/>
        <w:rPr>
          <w:rFonts w:ascii="仿宋_GB2312" w:eastAsia="仿宋_GB2312" w:hAnsi="宋体"/>
          <w:sz w:val="32"/>
          <w:szCs w:val="32"/>
        </w:rPr>
      </w:pPr>
      <w:r w:rsidRPr="006F7C9E">
        <w:rPr>
          <w:rFonts w:ascii="仿宋_GB2312" w:eastAsia="仿宋_GB2312" w:hAnsi="宋体" w:hint="eastAsia"/>
          <w:b/>
          <w:sz w:val="32"/>
          <w:szCs w:val="32"/>
          <w:u w:color="1C654D"/>
        </w:rPr>
        <w:t xml:space="preserve">第三条 </w:t>
      </w:r>
      <w:r w:rsidRPr="006F7C9E">
        <w:rPr>
          <w:rFonts w:ascii="仿宋_GB2312" w:eastAsia="仿宋_GB2312" w:hAnsi="宋体" w:hint="eastAsia"/>
          <w:sz w:val="32"/>
          <w:szCs w:val="32"/>
        </w:rPr>
        <w:t xml:space="preserve"> 本奖学金每年评选一次，奖励对象从获得校优秀学生一等奖学金者中产生，奖励人数为20名，奖金额度为每人每年5000元人民币，全校最高奖励限额为10万元</w:t>
      </w:r>
    </w:p>
    <w:p w:rsidR="00006E70" w:rsidRPr="006F7C9E" w:rsidRDefault="00006E70" w:rsidP="006F7C9E">
      <w:pPr>
        <w:spacing w:line="580" w:lineRule="exact"/>
        <w:ind w:firstLineChars="200" w:firstLine="643"/>
        <w:rPr>
          <w:rFonts w:ascii="仿宋_GB2312" w:eastAsia="仿宋_GB2312" w:hAnsi="宋体"/>
          <w:sz w:val="32"/>
          <w:szCs w:val="32"/>
        </w:rPr>
      </w:pPr>
      <w:r w:rsidRPr="006F7C9E">
        <w:rPr>
          <w:rFonts w:ascii="仿宋_GB2312" w:eastAsia="仿宋_GB2312" w:hAnsi="宋体" w:hint="eastAsia"/>
          <w:b/>
          <w:sz w:val="32"/>
          <w:szCs w:val="32"/>
          <w:u w:color="1C654D"/>
        </w:rPr>
        <w:t>第四条</w:t>
      </w:r>
      <w:r w:rsidRPr="006F7C9E">
        <w:rPr>
          <w:rFonts w:ascii="仿宋_GB2312" w:eastAsia="仿宋_GB2312" w:hAnsi="宋体" w:hint="eastAsia"/>
          <w:sz w:val="32"/>
          <w:szCs w:val="32"/>
        </w:rPr>
        <w:t xml:space="preserve">  </w:t>
      </w:r>
      <w:r w:rsidR="00724835">
        <w:rPr>
          <w:rFonts w:ascii="仿宋_GB2312" w:eastAsia="仿宋_GB2312" w:hAnsi="宋体" w:hint="eastAsia"/>
          <w:sz w:val="32"/>
          <w:szCs w:val="32"/>
        </w:rPr>
        <w:t>东莞城市学院</w:t>
      </w:r>
      <w:r w:rsidRPr="006F7C9E">
        <w:rPr>
          <w:rFonts w:ascii="仿宋_GB2312" w:eastAsia="仿宋_GB2312" w:hAnsi="宋体" w:hint="eastAsia"/>
          <w:sz w:val="32"/>
          <w:szCs w:val="32"/>
        </w:rPr>
        <w:t>“鸿发奖学金”参评者必须获得当年校园一等奖学金，同时符合下列条件中的一项：</w:t>
      </w:r>
    </w:p>
    <w:p w:rsidR="00006E70" w:rsidRPr="006F7C9E" w:rsidRDefault="00006E70" w:rsidP="006F7C9E">
      <w:pPr>
        <w:spacing w:line="580" w:lineRule="exact"/>
        <w:ind w:firstLineChars="200" w:firstLine="640"/>
        <w:rPr>
          <w:rFonts w:ascii="仿宋_GB2312" w:eastAsia="仿宋_GB2312" w:hAnsi="宋体"/>
          <w:sz w:val="32"/>
          <w:szCs w:val="32"/>
        </w:rPr>
      </w:pPr>
      <w:r w:rsidRPr="006F7C9E">
        <w:rPr>
          <w:rFonts w:ascii="仿宋_GB2312" w:eastAsia="仿宋_GB2312" w:hAnsi="宋体" w:hint="eastAsia"/>
          <w:sz w:val="32"/>
          <w:szCs w:val="32"/>
        </w:rPr>
        <w:t>（一）英语达四级或四级以上，专科生英语达二级；</w:t>
      </w:r>
    </w:p>
    <w:p w:rsidR="00006E70" w:rsidRPr="006F7C9E" w:rsidRDefault="00006E70" w:rsidP="006F7C9E">
      <w:pPr>
        <w:spacing w:line="580" w:lineRule="exact"/>
        <w:ind w:firstLineChars="200" w:firstLine="640"/>
        <w:rPr>
          <w:rFonts w:ascii="仿宋_GB2312" w:eastAsia="仿宋_GB2312" w:hAnsi="宋体"/>
          <w:sz w:val="32"/>
          <w:szCs w:val="32"/>
        </w:rPr>
      </w:pPr>
      <w:r w:rsidRPr="006F7C9E">
        <w:rPr>
          <w:rFonts w:ascii="仿宋_GB2312" w:eastAsia="仿宋_GB2312" w:hAnsi="宋体" w:hint="eastAsia"/>
          <w:sz w:val="32"/>
          <w:szCs w:val="32"/>
        </w:rPr>
        <w:t>（二）参加省级以上学科或文体比赛（挑战杯赛、电脑大赛、电子设计大赛、数模设计竞赛、文体竞赛等）获二等奖以上（含二等奖）</w:t>
      </w:r>
      <w:r w:rsidR="006F7C9E">
        <w:rPr>
          <w:rFonts w:ascii="仿宋_GB2312" w:eastAsia="仿宋_GB2312" w:hAnsi="宋体" w:hint="eastAsia"/>
          <w:sz w:val="32"/>
          <w:szCs w:val="32"/>
        </w:rPr>
        <w:t>；</w:t>
      </w:r>
    </w:p>
    <w:p w:rsidR="00006E70" w:rsidRPr="006F7C9E" w:rsidRDefault="00006E70" w:rsidP="006F7C9E">
      <w:pPr>
        <w:spacing w:line="580" w:lineRule="exact"/>
        <w:ind w:firstLineChars="200" w:firstLine="640"/>
        <w:rPr>
          <w:rFonts w:ascii="仿宋_GB2312" w:eastAsia="仿宋_GB2312" w:hAnsi="宋体"/>
          <w:sz w:val="32"/>
          <w:szCs w:val="32"/>
        </w:rPr>
      </w:pPr>
      <w:r w:rsidRPr="006F7C9E">
        <w:rPr>
          <w:rFonts w:ascii="仿宋_GB2312" w:eastAsia="仿宋_GB2312" w:hAnsi="宋体" w:hint="eastAsia"/>
          <w:sz w:val="32"/>
          <w:szCs w:val="32"/>
        </w:rPr>
        <w:t>（三）在省级以上公开刊物发表学术论文（独立完成或第一作者）；</w:t>
      </w:r>
    </w:p>
    <w:p w:rsidR="00006E70" w:rsidRPr="006F7C9E" w:rsidRDefault="00006E70" w:rsidP="006F7C9E">
      <w:pPr>
        <w:spacing w:line="580" w:lineRule="exact"/>
        <w:ind w:firstLineChars="200" w:firstLine="640"/>
        <w:rPr>
          <w:rFonts w:ascii="仿宋_GB2312" w:eastAsia="仿宋_GB2312" w:hAnsi="宋体"/>
          <w:sz w:val="32"/>
          <w:szCs w:val="32"/>
        </w:rPr>
      </w:pPr>
      <w:r w:rsidRPr="006F7C9E">
        <w:rPr>
          <w:rFonts w:ascii="仿宋_GB2312" w:eastAsia="仿宋_GB2312" w:hAnsi="宋体" w:hint="eastAsia"/>
          <w:sz w:val="32"/>
          <w:szCs w:val="32"/>
        </w:rPr>
        <w:t>（四）被学院和学生处认定为表现突出。</w:t>
      </w:r>
    </w:p>
    <w:p w:rsidR="00006E70" w:rsidRPr="006F7C9E" w:rsidRDefault="00006E70" w:rsidP="006F7C9E">
      <w:pPr>
        <w:spacing w:line="580" w:lineRule="exact"/>
        <w:ind w:firstLineChars="200" w:firstLine="643"/>
        <w:rPr>
          <w:rFonts w:ascii="仿宋_GB2312" w:eastAsia="仿宋_GB2312" w:hAnsi="宋体"/>
          <w:sz w:val="32"/>
          <w:szCs w:val="32"/>
        </w:rPr>
      </w:pPr>
      <w:r w:rsidRPr="006F7C9E">
        <w:rPr>
          <w:rFonts w:ascii="仿宋_GB2312" w:eastAsia="仿宋_GB2312" w:hAnsi="宋体" w:hint="eastAsia"/>
          <w:b/>
          <w:sz w:val="32"/>
          <w:szCs w:val="32"/>
        </w:rPr>
        <w:t xml:space="preserve">第五条 </w:t>
      </w:r>
      <w:r w:rsidRPr="006F7C9E">
        <w:rPr>
          <w:rFonts w:ascii="仿宋_GB2312" w:eastAsia="仿宋_GB2312" w:hAnsi="宋体" w:hint="eastAsia"/>
          <w:sz w:val="32"/>
          <w:szCs w:val="32"/>
        </w:rPr>
        <w:t xml:space="preserve"> </w:t>
      </w:r>
      <w:r w:rsidR="00724835">
        <w:rPr>
          <w:rFonts w:ascii="仿宋_GB2312" w:eastAsia="仿宋_GB2312" w:hAnsi="宋体" w:hint="eastAsia"/>
          <w:sz w:val="32"/>
          <w:szCs w:val="32"/>
        </w:rPr>
        <w:t>东莞城市学院</w:t>
      </w:r>
      <w:r w:rsidRPr="006F7C9E">
        <w:rPr>
          <w:rFonts w:ascii="仿宋_GB2312" w:eastAsia="仿宋_GB2312" w:hAnsi="宋体" w:hint="eastAsia"/>
          <w:sz w:val="32"/>
          <w:szCs w:val="32"/>
        </w:rPr>
        <w:t>“鸿发奖学金”评定程序：</w:t>
      </w:r>
    </w:p>
    <w:p w:rsidR="00006E70" w:rsidRPr="006F7C9E" w:rsidRDefault="00006E70" w:rsidP="006F7C9E">
      <w:pPr>
        <w:spacing w:line="580" w:lineRule="exact"/>
        <w:ind w:firstLineChars="200" w:firstLine="640"/>
        <w:rPr>
          <w:rFonts w:ascii="仿宋_GB2312" w:eastAsia="仿宋_GB2312" w:hAnsi="宋体"/>
          <w:sz w:val="32"/>
          <w:szCs w:val="32"/>
        </w:rPr>
      </w:pPr>
      <w:r w:rsidRPr="006F7C9E">
        <w:rPr>
          <w:rFonts w:ascii="仿宋_GB2312" w:eastAsia="仿宋_GB2312" w:hAnsi="宋体" w:hint="eastAsia"/>
          <w:sz w:val="32"/>
          <w:szCs w:val="32"/>
        </w:rPr>
        <w:lastRenderedPageBreak/>
        <w:t>（一）由申请者填写《</w:t>
      </w:r>
      <w:r w:rsidR="00724835">
        <w:rPr>
          <w:rFonts w:ascii="仿宋_GB2312" w:eastAsia="仿宋_GB2312" w:hAnsi="宋体" w:hint="eastAsia"/>
          <w:sz w:val="32"/>
          <w:szCs w:val="32"/>
        </w:rPr>
        <w:t>东莞城市学院</w:t>
      </w:r>
      <w:r w:rsidRPr="006F7C9E">
        <w:rPr>
          <w:rFonts w:ascii="仿宋_GB2312" w:eastAsia="仿宋_GB2312" w:hAnsi="宋体" w:hint="eastAsia"/>
          <w:sz w:val="32"/>
          <w:szCs w:val="32"/>
        </w:rPr>
        <w:t>鸿发奖学金申请表》并附相关证明材料；</w:t>
      </w:r>
    </w:p>
    <w:p w:rsidR="00006E70" w:rsidRPr="006F7C9E" w:rsidRDefault="00006E70" w:rsidP="006F7C9E">
      <w:pPr>
        <w:spacing w:line="580" w:lineRule="exact"/>
        <w:ind w:firstLineChars="200" w:firstLine="640"/>
        <w:rPr>
          <w:rFonts w:ascii="仿宋_GB2312" w:eastAsia="仿宋_GB2312" w:hAnsi="宋体"/>
          <w:sz w:val="32"/>
          <w:szCs w:val="32"/>
        </w:rPr>
      </w:pPr>
      <w:r w:rsidRPr="006F7C9E">
        <w:rPr>
          <w:rFonts w:ascii="仿宋_GB2312" w:eastAsia="仿宋_GB2312" w:hAnsi="宋体" w:hint="eastAsia"/>
          <w:sz w:val="32"/>
          <w:szCs w:val="32"/>
        </w:rPr>
        <w:t>（二）由申请者报所在学院评议，各学院签署推荐意见；</w:t>
      </w:r>
    </w:p>
    <w:p w:rsidR="00006E70" w:rsidRPr="006F7C9E" w:rsidRDefault="00006E70" w:rsidP="006F7C9E">
      <w:pPr>
        <w:spacing w:line="580" w:lineRule="exact"/>
        <w:ind w:firstLineChars="200" w:firstLine="640"/>
        <w:rPr>
          <w:rFonts w:ascii="仿宋_GB2312" w:eastAsia="仿宋_GB2312" w:hAnsi="宋体"/>
          <w:sz w:val="32"/>
          <w:szCs w:val="32"/>
        </w:rPr>
      </w:pPr>
      <w:r w:rsidRPr="006F7C9E">
        <w:rPr>
          <w:rFonts w:ascii="仿宋_GB2312" w:eastAsia="仿宋_GB2312" w:hAnsi="宋体" w:hint="eastAsia"/>
          <w:sz w:val="32"/>
          <w:szCs w:val="32"/>
        </w:rPr>
        <w:t>（三）由各学院上报学生处审核；</w:t>
      </w:r>
    </w:p>
    <w:p w:rsidR="00006E70" w:rsidRPr="006F7C9E" w:rsidRDefault="00006E70" w:rsidP="006F7C9E">
      <w:pPr>
        <w:spacing w:line="580" w:lineRule="exact"/>
        <w:ind w:firstLineChars="200" w:firstLine="640"/>
        <w:rPr>
          <w:rFonts w:ascii="仿宋_GB2312" w:eastAsia="仿宋_GB2312" w:hAnsi="宋体"/>
          <w:sz w:val="32"/>
          <w:szCs w:val="32"/>
        </w:rPr>
      </w:pPr>
      <w:r w:rsidRPr="006F7C9E">
        <w:rPr>
          <w:rFonts w:ascii="仿宋_GB2312" w:eastAsia="仿宋_GB2312" w:hAnsi="宋体" w:hint="eastAsia"/>
          <w:sz w:val="32"/>
          <w:szCs w:val="32"/>
        </w:rPr>
        <w:t>（四）由学生处负责全校公示五天；</w:t>
      </w:r>
    </w:p>
    <w:p w:rsidR="00006E70" w:rsidRPr="006F7C9E" w:rsidRDefault="00006E70" w:rsidP="006F7C9E">
      <w:pPr>
        <w:spacing w:line="580" w:lineRule="exact"/>
        <w:ind w:firstLineChars="200" w:firstLine="640"/>
        <w:rPr>
          <w:rFonts w:ascii="仿宋_GB2312" w:eastAsia="仿宋_GB2312" w:hAnsi="宋体"/>
          <w:sz w:val="32"/>
          <w:szCs w:val="32"/>
        </w:rPr>
      </w:pPr>
      <w:r w:rsidRPr="006F7C9E">
        <w:rPr>
          <w:rFonts w:ascii="仿宋_GB2312" w:eastAsia="仿宋_GB2312" w:hAnsi="宋体" w:hint="eastAsia"/>
          <w:sz w:val="32"/>
          <w:szCs w:val="32"/>
        </w:rPr>
        <w:t>（五）由学生处报请鸿发集团董事会审定；</w:t>
      </w:r>
    </w:p>
    <w:p w:rsidR="00006E70" w:rsidRPr="006F7C9E" w:rsidRDefault="00006E70" w:rsidP="006F7C9E">
      <w:pPr>
        <w:spacing w:line="580" w:lineRule="exact"/>
        <w:ind w:firstLineChars="200" w:firstLine="640"/>
        <w:rPr>
          <w:rFonts w:ascii="仿宋_GB2312" w:eastAsia="仿宋_GB2312" w:hAnsi="宋体"/>
          <w:sz w:val="32"/>
          <w:szCs w:val="32"/>
        </w:rPr>
      </w:pPr>
      <w:r w:rsidRPr="006F7C9E">
        <w:rPr>
          <w:rFonts w:ascii="仿宋_GB2312" w:eastAsia="仿宋_GB2312" w:hAnsi="宋体" w:hint="eastAsia"/>
          <w:sz w:val="32"/>
          <w:szCs w:val="32"/>
        </w:rPr>
        <w:t>（六）由学生处报请学校校长、书记办公会批准；</w:t>
      </w:r>
    </w:p>
    <w:p w:rsidR="00006E70" w:rsidRPr="006F7C9E" w:rsidRDefault="00006E70" w:rsidP="006F7C9E">
      <w:pPr>
        <w:spacing w:line="580" w:lineRule="exact"/>
        <w:ind w:firstLineChars="200" w:firstLine="640"/>
        <w:rPr>
          <w:rFonts w:ascii="仿宋_GB2312" w:eastAsia="仿宋_GB2312" w:hAnsi="宋体"/>
          <w:sz w:val="32"/>
          <w:szCs w:val="32"/>
        </w:rPr>
      </w:pPr>
      <w:r w:rsidRPr="006F7C9E">
        <w:rPr>
          <w:rFonts w:ascii="仿宋_GB2312" w:eastAsia="仿宋_GB2312" w:hAnsi="宋体" w:hint="eastAsia"/>
          <w:sz w:val="32"/>
          <w:szCs w:val="32"/>
        </w:rPr>
        <w:t>（七）由学校正式行文并张榜公布。</w:t>
      </w:r>
    </w:p>
    <w:p w:rsidR="00006E70" w:rsidRPr="006F7C9E" w:rsidRDefault="00006E70" w:rsidP="006F7C9E">
      <w:pPr>
        <w:spacing w:line="580" w:lineRule="exact"/>
        <w:ind w:firstLineChars="200" w:firstLine="643"/>
        <w:rPr>
          <w:rFonts w:ascii="仿宋_GB2312" w:eastAsia="仿宋_GB2312" w:hAnsi="宋体"/>
          <w:sz w:val="32"/>
          <w:szCs w:val="32"/>
        </w:rPr>
      </w:pPr>
      <w:r w:rsidRPr="006F7C9E">
        <w:rPr>
          <w:rFonts w:ascii="仿宋_GB2312" w:eastAsia="仿宋_GB2312" w:hAnsi="宋体" w:hint="eastAsia"/>
          <w:b/>
          <w:sz w:val="32"/>
          <w:szCs w:val="32"/>
          <w:u w:color="1C654D"/>
        </w:rPr>
        <w:t>第六条</w:t>
      </w:r>
      <w:r w:rsidRPr="006F7C9E">
        <w:rPr>
          <w:rFonts w:ascii="仿宋_GB2312" w:eastAsia="仿宋_GB2312" w:hAnsi="宋体" w:hint="eastAsia"/>
          <w:sz w:val="32"/>
          <w:szCs w:val="32"/>
        </w:rPr>
        <w:t xml:space="preserve">  </w:t>
      </w:r>
      <w:r w:rsidR="00724835">
        <w:rPr>
          <w:rFonts w:ascii="仿宋_GB2312" w:eastAsia="仿宋_GB2312" w:hAnsi="宋体" w:hint="eastAsia"/>
          <w:sz w:val="32"/>
          <w:szCs w:val="32"/>
        </w:rPr>
        <w:t>东莞城市学院</w:t>
      </w:r>
      <w:r w:rsidRPr="006F7C9E">
        <w:rPr>
          <w:rFonts w:ascii="仿宋_GB2312" w:eastAsia="仿宋_GB2312" w:hAnsi="宋体" w:hint="eastAsia"/>
          <w:sz w:val="32"/>
          <w:szCs w:val="32"/>
        </w:rPr>
        <w:t>“鸿发奖学金”为本校最高奖学金奖项，不能与校园其他奖学金及国家奖学金兼得。</w:t>
      </w:r>
    </w:p>
    <w:p w:rsidR="00006E70" w:rsidRPr="006F7C9E" w:rsidRDefault="00006E70" w:rsidP="006F7C9E">
      <w:pPr>
        <w:spacing w:line="580" w:lineRule="exact"/>
        <w:ind w:firstLineChars="200" w:firstLine="643"/>
        <w:rPr>
          <w:rFonts w:ascii="仿宋_GB2312" w:eastAsia="仿宋_GB2312" w:hAnsi="宋体"/>
          <w:sz w:val="32"/>
          <w:szCs w:val="32"/>
        </w:rPr>
      </w:pPr>
      <w:r w:rsidRPr="006F7C9E">
        <w:rPr>
          <w:rFonts w:ascii="仿宋_GB2312" w:eastAsia="仿宋_GB2312" w:hAnsi="宋体" w:hint="eastAsia"/>
          <w:b/>
          <w:sz w:val="32"/>
          <w:szCs w:val="32"/>
          <w:u w:color="1C654D"/>
        </w:rPr>
        <w:t xml:space="preserve">第七条 </w:t>
      </w:r>
      <w:r w:rsidRPr="006F7C9E">
        <w:rPr>
          <w:rFonts w:ascii="仿宋_GB2312" w:eastAsia="仿宋_GB2312" w:hAnsi="宋体" w:hint="eastAsia"/>
          <w:sz w:val="32"/>
          <w:szCs w:val="32"/>
        </w:rPr>
        <w:t xml:space="preserve"> </w:t>
      </w:r>
      <w:r w:rsidR="00724835">
        <w:rPr>
          <w:rFonts w:ascii="仿宋_GB2312" w:eastAsia="仿宋_GB2312" w:hAnsi="宋体" w:hint="eastAsia"/>
          <w:sz w:val="32"/>
          <w:szCs w:val="32"/>
        </w:rPr>
        <w:t>东莞城市学院</w:t>
      </w:r>
      <w:r w:rsidRPr="006F7C9E">
        <w:rPr>
          <w:rFonts w:ascii="仿宋_GB2312" w:eastAsia="仿宋_GB2312" w:hAnsi="宋体" w:hint="eastAsia"/>
          <w:sz w:val="32"/>
          <w:szCs w:val="32"/>
        </w:rPr>
        <w:t>“鸿发奖学金”的颁奖仪式，由学生</w:t>
      </w:r>
      <w:proofErr w:type="gramStart"/>
      <w:r w:rsidRPr="006F7C9E">
        <w:rPr>
          <w:rFonts w:ascii="仿宋_GB2312" w:eastAsia="仿宋_GB2312" w:hAnsi="宋体" w:hint="eastAsia"/>
          <w:sz w:val="32"/>
          <w:szCs w:val="32"/>
        </w:rPr>
        <w:t>处每年</w:t>
      </w:r>
      <w:proofErr w:type="gramEnd"/>
      <w:r w:rsidRPr="006F7C9E">
        <w:rPr>
          <w:rFonts w:ascii="仿宋_GB2312" w:eastAsia="仿宋_GB2312" w:hAnsi="宋体" w:hint="eastAsia"/>
          <w:sz w:val="32"/>
          <w:szCs w:val="32"/>
        </w:rPr>
        <w:t>组织召开，届时将邀请鸿发集团董事长或其代表亲自向获奖学生颁发奖学金和荣誉证书。</w:t>
      </w:r>
    </w:p>
    <w:p w:rsidR="00006E70" w:rsidRPr="006F7C9E" w:rsidRDefault="00006E70" w:rsidP="006F7C9E">
      <w:pPr>
        <w:spacing w:line="580" w:lineRule="exact"/>
        <w:ind w:firstLineChars="200" w:firstLine="643"/>
        <w:rPr>
          <w:rFonts w:ascii="仿宋_GB2312" w:eastAsia="仿宋_GB2312" w:hAnsi="宋体"/>
          <w:sz w:val="32"/>
          <w:szCs w:val="32"/>
        </w:rPr>
      </w:pPr>
      <w:r w:rsidRPr="006F7C9E">
        <w:rPr>
          <w:rFonts w:ascii="仿宋_GB2312" w:eastAsia="仿宋_GB2312" w:hAnsi="宋体" w:hint="eastAsia"/>
          <w:b/>
          <w:sz w:val="32"/>
          <w:szCs w:val="32"/>
          <w:u w:color="1C654D"/>
        </w:rPr>
        <w:t>第八条</w:t>
      </w:r>
      <w:r w:rsidRPr="006F7C9E">
        <w:rPr>
          <w:rFonts w:ascii="仿宋_GB2312" w:eastAsia="仿宋_GB2312" w:hAnsi="宋体" w:hint="eastAsia"/>
          <w:sz w:val="32"/>
          <w:szCs w:val="32"/>
        </w:rPr>
        <w:t xml:space="preserve">  若获奖者在评奖过程中有舞弊现象，或获奖后违反国家法规、校规校纪的，取消其荣誉称号，追回所获奖学金。</w:t>
      </w:r>
    </w:p>
    <w:p w:rsidR="00006E70" w:rsidRPr="006F7C9E" w:rsidRDefault="00006E70" w:rsidP="006F7C9E">
      <w:pPr>
        <w:spacing w:line="580" w:lineRule="exact"/>
        <w:ind w:firstLineChars="200" w:firstLine="643"/>
        <w:rPr>
          <w:rFonts w:ascii="仿宋_GB2312" w:eastAsia="仿宋_GB2312" w:hAnsi="宋体"/>
          <w:sz w:val="32"/>
          <w:szCs w:val="32"/>
        </w:rPr>
      </w:pPr>
      <w:r w:rsidRPr="006F7C9E">
        <w:rPr>
          <w:rFonts w:ascii="仿宋_GB2312" w:eastAsia="仿宋_GB2312" w:hAnsi="宋体" w:hint="eastAsia"/>
          <w:b/>
          <w:sz w:val="32"/>
          <w:szCs w:val="32"/>
          <w:u w:color="1C654D"/>
        </w:rPr>
        <w:t>第九条</w:t>
      </w:r>
      <w:r w:rsidRPr="006F7C9E">
        <w:rPr>
          <w:rFonts w:ascii="仿宋_GB2312" w:eastAsia="仿宋_GB2312" w:hAnsi="宋体" w:hint="eastAsia"/>
          <w:sz w:val="32"/>
          <w:szCs w:val="32"/>
        </w:rPr>
        <w:t xml:space="preserve">  本办法由</w:t>
      </w:r>
      <w:r w:rsidR="00724835">
        <w:rPr>
          <w:rFonts w:ascii="仿宋_GB2312" w:eastAsia="仿宋_GB2312" w:hAnsi="宋体" w:hint="eastAsia"/>
          <w:sz w:val="32"/>
          <w:szCs w:val="32"/>
        </w:rPr>
        <w:t>东莞城市学院</w:t>
      </w:r>
      <w:r w:rsidRPr="006F7C9E">
        <w:rPr>
          <w:rFonts w:ascii="仿宋_GB2312" w:eastAsia="仿宋_GB2312" w:hAnsi="宋体" w:hint="eastAsia"/>
          <w:sz w:val="32"/>
          <w:szCs w:val="32"/>
        </w:rPr>
        <w:t xml:space="preserve">学生处负责解释、修订。学校原有与本办法相同或相冲突的文件同时停止执行。 </w:t>
      </w:r>
      <w:bookmarkStart w:id="6" w:name="_GoBack"/>
      <w:bookmarkEnd w:id="6"/>
    </w:p>
    <w:p w:rsidR="00035C74" w:rsidRPr="00006E70" w:rsidRDefault="00035C74"/>
    <w:sectPr w:rsidR="00035C74" w:rsidRPr="00006E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B13" w:rsidRDefault="00831B13" w:rsidP="00006E70">
      <w:r>
        <w:separator/>
      </w:r>
    </w:p>
  </w:endnote>
  <w:endnote w:type="continuationSeparator" w:id="0">
    <w:p w:rsidR="00831B13" w:rsidRDefault="00831B13" w:rsidP="00006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80000000" w:usb1="10000000" w:usb2="00000000" w:usb3="00000000" w:csb0="80000000" w:csb1="00000000"/>
  </w:font>
  <w:font w:name="小标宋">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B13" w:rsidRDefault="00831B13" w:rsidP="00006E70">
      <w:r>
        <w:separator/>
      </w:r>
    </w:p>
  </w:footnote>
  <w:footnote w:type="continuationSeparator" w:id="0">
    <w:p w:rsidR="00831B13" w:rsidRDefault="00831B13" w:rsidP="00006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B58"/>
    <w:rsid w:val="00006E70"/>
    <w:rsid w:val="00035C74"/>
    <w:rsid w:val="006F7C9E"/>
    <w:rsid w:val="00724835"/>
    <w:rsid w:val="00831B13"/>
    <w:rsid w:val="00C552BD"/>
    <w:rsid w:val="00D12258"/>
    <w:rsid w:val="00FA0CAC"/>
    <w:rsid w:val="00FF2B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E70"/>
    <w:pPr>
      <w:widowControl w:val="0"/>
      <w:jc w:val="both"/>
    </w:pPr>
    <w:rPr>
      <w:rFonts w:ascii="MT Extra" w:eastAsia="宋体" w:hAnsi="MT Extra"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6E7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06E70"/>
    <w:rPr>
      <w:sz w:val="18"/>
      <w:szCs w:val="18"/>
    </w:rPr>
  </w:style>
  <w:style w:type="paragraph" w:styleId="a4">
    <w:name w:val="footer"/>
    <w:basedOn w:val="a"/>
    <w:link w:val="Char0"/>
    <w:uiPriority w:val="99"/>
    <w:unhideWhenUsed/>
    <w:rsid w:val="00006E7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06E7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E70"/>
    <w:pPr>
      <w:widowControl w:val="0"/>
      <w:jc w:val="both"/>
    </w:pPr>
    <w:rPr>
      <w:rFonts w:ascii="MT Extra" w:eastAsia="宋体" w:hAnsi="MT Extra"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6E7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06E70"/>
    <w:rPr>
      <w:sz w:val="18"/>
      <w:szCs w:val="18"/>
    </w:rPr>
  </w:style>
  <w:style w:type="paragraph" w:styleId="a4">
    <w:name w:val="footer"/>
    <w:basedOn w:val="a"/>
    <w:link w:val="Char0"/>
    <w:uiPriority w:val="99"/>
    <w:unhideWhenUsed/>
    <w:rsid w:val="00006E7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06E7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126</Words>
  <Characters>719</Characters>
  <Application>Microsoft Office Word</Application>
  <DocSecurity>0</DocSecurity>
  <Lines>5</Lines>
  <Paragraphs>1</Paragraphs>
  <ScaleCrop>false</ScaleCrop>
  <Company>china</Company>
  <LinksUpToDate>false</LinksUpToDate>
  <CharactersWithSpaces>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2021-11-08T09:36:00Z</dcterms:created>
  <dcterms:modified xsi:type="dcterms:W3CDTF">2021-11-09T03:15:00Z</dcterms:modified>
</cp:coreProperties>
</file>